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9A2" w:rsidRDefault="005349A2" w:rsidP="00507991">
      <w:pPr>
        <w:jc w:val="center"/>
        <w:rPr>
          <w:rFonts w:asciiTheme="majorBidi" w:hAnsiTheme="majorBidi" w:cstheme="majorBidi"/>
          <w:color w:val="7030A0"/>
          <w:sz w:val="40"/>
          <w:szCs w:val="40"/>
          <w:u w:val="double"/>
        </w:rPr>
      </w:pPr>
      <w:r>
        <w:rPr>
          <w:rFonts w:asciiTheme="majorBidi" w:hAnsiTheme="majorBidi" w:cstheme="majorBidi"/>
          <w:color w:val="7030A0"/>
          <w:sz w:val="40"/>
          <w:szCs w:val="40"/>
          <w:u w:val="double"/>
        </w:rPr>
        <w:t>Marché de Capitaux</w:t>
      </w:r>
    </w:p>
    <w:p w:rsidR="005349A2" w:rsidRPr="007579DF" w:rsidRDefault="005349A2" w:rsidP="00507991">
      <w:pPr>
        <w:pStyle w:val="Paragraphedeliste"/>
        <w:numPr>
          <w:ilvl w:val="0"/>
          <w:numId w:val="2"/>
        </w:numPr>
        <w:rPr>
          <w:rFonts w:asciiTheme="majorBidi" w:hAnsiTheme="majorBidi" w:cstheme="majorBidi"/>
          <w:color w:val="7030A0"/>
          <w:sz w:val="36"/>
          <w:szCs w:val="36"/>
        </w:rPr>
      </w:pPr>
      <w:r w:rsidRPr="007579DF">
        <w:rPr>
          <w:rFonts w:asciiTheme="majorBidi" w:hAnsiTheme="majorBidi" w:cstheme="majorBidi"/>
          <w:color w:val="7030A0"/>
          <w:sz w:val="36"/>
          <w:szCs w:val="36"/>
        </w:rPr>
        <w:t>Questions :</w:t>
      </w:r>
    </w:p>
    <w:p w:rsidR="005349A2" w:rsidRPr="005349A2" w:rsidRDefault="005349A2" w:rsidP="00507991">
      <w:pPr>
        <w:pStyle w:val="Paragraphedeliste"/>
        <w:numPr>
          <w:ilvl w:val="0"/>
          <w:numId w:val="3"/>
        </w:numPr>
        <w:rPr>
          <w:rFonts w:asciiTheme="majorBidi" w:hAnsiTheme="majorBidi" w:cstheme="majorBidi"/>
          <w:color w:val="7030A0"/>
          <w:sz w:val="24"/>
          <w:szCs w:val="24"/>
        </w:rPr>
      </w:pPr>
      <w:r>
        <w:rPr>
          <w:rFonts w:asciiTheme="majorBidi" w:hAnsiTheme="majorBidi" w:cstheme="majorBidi"/>
          <w:sz w:val="24"/>
          <w:szCs w:val="24"/>
        </w:rPr>
        <w:t>Quelles sont les principales stratégies d’intervention sur les marchés financiers ?</w:t>
      </w:r>
    </w:p>
    <w:p w:rsidR="005349A2" w:rsidRPr="005349A2" w:rsidRDefault="005349A2" w:rsidP="00507991">
      <w:pPr>
        <w:pStyle w:val="Paragraphedeliste"/>
        <w:numPr>
          <w:ilvl w:val="0"/>
          <w:numId w:val="3"/>
        </w:numPr>
        <w:rPr>
          <w:rFonts w:asciiTheme="majorBidi" w:hAnsiTheme="majorBidi" w:cstheme="majorBidi"/>
          <w:color w:val="7030A0"/>
          <w:sz w:val="24"/>
          <w:szCs w:val="24"/>
        </w:rPr>
      </w:pPr>
      <w:r>
        <w:rPr>
          <w:rFonts w:asciiTheme="majorBidi" w:hAnsiTheme="majorBidi" w:cstheme="majorBidi"/>
          <w:sz w:val="24"/>
          <w:szCs w:val="24"/>
        </w:rPr>
        <w:t>Quelles sont les principales caractéristiques d’un marché de change ?</w:t>
      </w:r>
    </w:p>
    <w:p w:rsidR="005349A2" w:rsidRPr="005349A2" w:rsidRDefault="005349A2" w:rsidP="00507991">
      <w:pPr>
        <w:pStyle w:val="Paragraphedeliste"/>
        <w:numPr>
          <w:ilvl w:val="0"/>
          <w:numId w:val="3"/>
        </w:numPr>
        <w:rPr>
          <w:rFonts w:asciiTheme="majorBidi" w:hAnsiTheme="majorBidi" w:cstheme="majorBidi"/>
          <w:color w:val="7030A0"/>
          <w:sz w:val="24"/>
          <w:szCs w:val="24"/>
        </w:rPr>
      </w:pPr>
      <w:r>
        <w:rPr>
          <w:rFonts w:asciiTheme="majorBidi" w:hAnsiTheme="majorBidi" w:cstheme="majorBidi"/>
          <w:sz w:val="24"/>
          <w:szCs w:val="24"/>
        </w:rPr>
        <w:t>Enumérer et définir les compartiments du marché monétaire marocain ?</w:t>
      </w:r>
    </w:p>
    <w:p w:rsidR="005349A2" w:rsidRPr="00D1619E" w:rsidRDefault="00D1619E" w:rsidP="00507991">
      <w:pPr>
        <w:pStyle w:val="Paragraphedeliste"/>
        <w:numPr>
          <w:ilvl w:val="0"/>
          <w:numId w:val="3"/>
        </w:numPr>
        <w:rPr>
          <w:rFonts w:asciiTheme="majorBidi" w:hAnsiTheme="majorBidi" w:cstheme="majorBidi"/>
          <w:color w:val="7030A0"/>
          <w:sz w:val="24"/>
          <w:szCs w:val="24"/>
        </w:rPr>
      </w:pPr>
      <w:r>
        <w:rPr>
          <w:rFonts w:asciiTheme="majorBidi" w:hAnsiTheme="majorBidi" w:cstheme="majorBidi"/>
          <w:sz w:val="24"/>
          <w:szCs w:val="24"/>
        </w:rPr>
        <w:t>Enumérer les principaux acteurs de la bourse des valeurs de Casablanca en précisant le rôle de chacun d’entre eux ?</w:t>
      </w:r>
    </w:p>
    <w:p w:rsidR="00D1619E" w:rsidRPr="00D1619E" w:rsidRDefault="00D1619E" w:rsidP="00507991">
      <w:pPr>
        <w:pStyle w:val="Paragraphedeliste"/>
        <w:numPr>
          <w:ilvl w:val="0"/>
          <w:numId w:val="3"/>
        </w:numPr>
        <w:rPr>
          <w:rFonts w:asciiTheme="majorBidi" w:hAnsiTheme="majorBidi" w:cstheme="majorBidi"/>
          <w:color w:val="7030A0"/>
          <w:sz w:val="24"/>
          <w:szCs w:val="24"/>
        </w:rPr>
      </w:pPr>
      <w:r>
        <w:rPr>
          <w:rFonts w:asciiTheme="majorBidi" w:hAnsiTheme="majorBidi" w:cstheme="majorBidi"/>
          <w:sz w:val="24"/>
          <w:szCs w:val="24"/>
        </w:rPr>
        <w:t>En quoi consiste chacun des modes de cotations suivants : Le Fixing, Le Multi-fixing et le continu ?</w:t>
      </w:r>
    </w:p>
    <w:p w:rsidR="00D1619E" w:rsidRPr="00D1619E" w:rsidRDefault="00D1619E" w:rsidP="00507991">
      <w:pPr>
        <w:pStyle w:val="Paragraphedeliste"/>
        <w:numPr>
          <w:ilvl w:val="0"/>
          <w:numId w:val="3"/>
        </w:numPr>
        <w:rPr>
          <w:rFonts w:asciiTheme="majorBidi" w:hAnsiTheme="majorBidi" w:cstheme="majorBidi"/>
          <w:color w:val="7030A0"/>
          <w:sz w:val="24"/>
          <w:szCs w:val="24"/>
        </w:rPr>
      </w:pPr>
      <w:r>
        <w:rPr>
          <w:rFonts w:asciiTheme="majorBidi" w:hAnsiTheme="majorBidi" w:cstheme="majorBidi"/>
          <w:sz w:val="24"/>
          <w:szCs w:val="24"/>
        </w:rPr>
        <w:t>Préciser comment doit-on libeller un ordre en bourse ?</w:t>
      </w:r>
    </w:p>
    <w:p w:rsidR="00D1619E" w:rsidRPr="00D1619E" w:rsidRDefault="00D1619E" w:rsidP="00507991">
      <w:pPr>
        <w:pStyle w:val="Paragraphedeliste"/>
        <w:numPr>
          <w:ilvl w:val="0"/>
          <w:numId w:val="3"/>
        </w:numPr>
        <w:rPr>
          <w:rFonts w:asciiTheme="majorBidi" w:hAnsiTheme="majorBidi" w:cstheme="majorBidi"/>
          <w:color w:val="7030A0"/>
          <w:sz w:val="24"/>
          <w:szCs w:val="24"/>
        </w:rPr>
      </w:pPr>
      <w:r>
        <w:rPr>
          <w:rFonts w:asciiTheme="majorBidi" w:hAnsiTheme="majorBidi" w:cstheme="majorBidi"/>
          <w:sz w:val="24"/>
          <w:szCs w:val="24"/>
        </w:rPr>
        <w:t>Enumérer et définir les principaux indicateurs boursiers de la bourse des valeurs de Casablanca ?</w:t>
      </w:r>
    </w:p>
    <w:p w:rsidR="00D1619E" w:rsidRPr="005349A2" w:rsidRDefault="00D1619E" w:rsidP="00507991">
      <w:pPr>
        <w:pStyle w:val="Paragraphedeliste"/>
        <w:numPr>
          <w:ilvl w:val="0"/>
          <w:numId w:val="3"/>
        </w:numPr>
        <w:rPr>
          <w:rFonts w:asciiTheme="majorBidi" w:hAnsiTheme="majorBidi" w:cstheme="majorBidi"/>
          <w:color w:val="7030A0"/>
          <w:sz w:val="24"/>
          <w:szCs w:val="24"/>
        </w:rPr>
      </w:pPr>
      <w:r>
        <w:rPr>
          <w:rFonts w:asciiTheme="majorBidi" w:hAnsiTheme="majorBidi" w:cstheme="majorBidi"/>
          <w:sz w:val="24"/>
          <w:szCs w:val="24"/>
        </w:rPr>
        <w:t>Quelles sont les principales stratégies d’intervention sur les marchés de capitaux ?</w:t>
      </w:r>
    </w:p>
    <w:p w:rsidR="00D1619E" w:rsidRPr="00D1619E" w:rsidRDefault="00D1619E" w:rsidP="00507991">
      <w:pPr>
        <w:pStyle w:val="Paragraphedeliste"/>
        <w:numPr>
          <w:ilvl w:val="0"/>
          <w:numId w:val="3"/>
        </w:numPr>
        <w:rPr>
          <w:rFonts w:asciiTheme="majorBidi" w:hAnsiTheme="majorBidi" w:cstheme="majorBidi"/>
          <w:color w:val="7030A0"/>
          <w:sz w:val="24"/>
          <w:szCs w:val="24"/>
        </w:rPr>
      </w:pPr>
      <w:r>
        <w:rPr>
          <w:rFonts w:asciiTheme="majorBidi" w:hAnsiTheme="majorBidi" w:cstheme="majorBidi"/>
          <w:sz w:val="24"/>
          <w:szCs w:val="24"/>
        </w:rPr>
        <w:t>Enumérer et définir les compartiments du marché de capitaux au Maroc ?</w:t>
      </w:r>
    </w:p>
    <w:p w:rsidR="00D1619E" w:rsidRPr="00D1619E" w:rsidRDefault="00D1619E" w:rsidP="00507991">
      <w:pPr>
        <w:pStyle w:val="Paragraphedeliste"/>
        <w:numPr>
          <w:ilvl w:val="0"/>
          <w:numId w:val="3"/>
        </w:numPr>
        <w:rPr>
          <w:rFonts w:asciiTheme="majorBidi" w:hAnsiTheme="majorBidi" w:cstheme="majorBidi"/>
          <w:color w:val="7030A0"/>
          <w:sz w:val="24"/>
          <w:szCs w:val="24"/>
        </w:rPr>
      </w:pPr>
      <w:r>
        <w:rPr>
          <w:rFonts w:asciiTheme="majorBidi" w:hAnsiTheme="majorBidi" w:cstheme="majorBidi"/>
          <w:sz w:val="24"/>
          <w:szCs w:val="24"/>
        </w:rPr>
        <w:t>Préciser les principales différences entre une banque et une société de financement ?</w:t>
      </w:r>
    </w:p>
    <w:p w:rsidR="00D1619E" w:rsidRPr="003476CB" w:rsidRDefault="003476CB" w:rsidP="00507991">
      <w:pPr>
        <w:pStyle w:val="Paragraphedeliste"/>
        <w:numPr>
          <w:ilvl w:val="0"/>
          <w:numId w:val="3"/>
        </w:numPr>
        <w:rPr>
          <w:rFonts w:asciiTheme="majorBidi" w:hAnsiTheme="majorBidi" w:cstheme="majorBidi"/>
          <w:color w:val="7030A0"/>
          <w:sz w:val="24"/>
          <w:szCs w:val="24"/>
        </w:rPr>
      </w:pPr>
      <w:r>
        <w:rPr>
          <w:rFonts w:asciiTheme="majorBidi" w:hAnsiTheme="majorBidi" w:cstheme="majorBidi"/>
          <w:sz w:val="24"/>
          <w:szCs w:val="24"/>
        </w:rPr>
        <w:t>Préciser en quoi consistent la technique d’adjudication et la technique d’open market ?</w:t>
      </w:r>
    </w:p>
    <w:p w:rsidR="003476CB" w:rsidRPr="003476CB" w:rsidRDefault="003476CB" w:rsidP="00507991">
      <w:pPr>
        <w:pStyle w:val="Paragraphedeliste"/>
        <w:numPr>
          <w:ilvl w:val="0"/>
          <w:numId w:val="3"/>
        </w:numPr>
        <w:rPr>
          <w:rFonts w:asciiTheme="majorBidi" w:hAnsiTheme="majorBidi" w:cstheme="majorBidi"/>
          <w:color w:val="7030A0"/>
          <w:sz w:val="24"/>
          <w:szCs w:val="24"/>
        </w:rPr>
      </w:pPr>
      <w:r>
        <w:rPr>
          <w:rFonts w:asciiTheme="majorBidi" w:hAnsiTheme="majorBidi" w:cstheme="majorBidi"/>
          <w:sz w:val="24"/>
          <w:szCs w:val="24"/>
        </w:rPr>
        <w:t>Enumérer les principaux compartiments de la bourse des valeurs de Casablanca en précisant les conditions de cotation de chaque compartiment ?</w:t>
      </w:r>
    </w:p>
    <w:p w:rsidR="003476CB" w:rsidRPr="003476CB" w:rsidRDefault="003476CB" w:rsidP="00507991">
      <w:pPr>
        <w:pStyle w:val="Paragraphedeliste"/>
        <w:numPr>
          <w:ilvl w:val="0"/>
          <w:numId w:val="3"/>
        </w:numPr>
        <w:rPr>
          <w:rFonts w:asciiTheme="majorBidi" w:hAnsiTheme="majorBidi" w:cstheme="majorBidi"/>
          <w:color w:val="7030A0"/>
          <w:sz w:val="24"/>
          <w:szCs w:val="24"/>
        </w:rPr>
      </w:pPr>
      <w:r>
        <w:rPr>
          <w:rFonts w:asciiTheme="majorBidi" w:hAnsiTheme="majorBidi" w:cstheme="majorBidi"/>
          <w:sz w:val="24"/>
          <w:szCs w:val="24"/>
        </w:rPr>
        <w:t>Expliquer en quoi consiste la technique de titrisation ?</w:t>
      </w:r>
    </w:p>
    <w:p w:rsidR="003476CB" w:rsidRPr="003476CB" w:rsidRDefault="003476CB" w:rsidP="00507991">
      <w:pPr>
        <w:pStyle w:val="Paragraphedeliste"/>
        <w:numPr>
          <w:ilvl w:val="0"/>
          <w:numId w:val="3"/>
        </w:numPr>
        <w:rPr>
          <w:rFonts w:asciiTheme="majorBidi" w:hAnsiTheme="majorBidi" w:cstheme="majorBidi"/>
          <w:color w:val="7030A0"/>
          <w:sz w:val="24"/>
          <w:szCs w:val="24"/>
        </w:rPr>
      </w:pPr>
      <w:r>
        <w:rPr>
          <w:rFonts w:asciiTheme="majorBidi" w:hAnsiTheme="majorBidi" w:cstheme="majorBidi"/>
          <w:sz w:val="24"/>
          <w:szCs w:val="24"/>
        </w:rPr>
        <w:t>Donner la définition précise de chacun des produits bancaires suivants : les dépôts à terme, les bons de caisse et les certificats de dépôts ?</w:t>
      </w:r>
    </w:p>
    <w:p w:rsidR="003476CB" w:rsidRPr="003476CB" w:rsidRDefault="003476CB" w:rsidP="00507991">
      <w:pPr>
        <w:pStyle w:val="Paragraphedeliste"/>
        <w:numPr>
          <w:ilvl w:val="0"/>
          <w:numId w:val="3"/>
        </w:numPr>
        <w:rPr>
          <w:rFonts w:asciiTheme="majorBidi" w:hAnsiTheme="majorBidi" w:cstheme="majorBidi"/>
          <w:color w:val="7030A0"/>
          <w:sz w:val="24"/>
          <w:szCs w:val="24"/>
        </w:rPr>
      </w:pPr>
      <w:r>
        <w:rPr>
          <w:rFonts w:asciiTheme="majorBidi" w:hAnsiTheme="majorBidi" w:cstheme="majorBidi"/>
          <w:sz w:val="24"/>
          <w:szCs w:val="24"/>
        </w:rPr>
        <w:t>Quels sont les principales caractéristiques et les principaux acteurs d’un marché des changes ?</w:t>
      </w:r>
    </w:p>
    <w:p w:rsidR="003476CB" w:rsidRPr="00F13102" w:rsidRDefault="003476CB" w:rsidP="00507991">
      <w:pPr>
        <w:pStyle w:val="Paragraphedeliste"/>
        <w:numPr>
          <w:ilvl w:val="0"/>
          <w:numId w:val="3"/>
        </w:numPr>
        <w:rPr>
          <w:rFonts w:asciiTheme="majorBidi" w:hAnsiTheme="majorBidi" w:cstheme="majorBidi"/>
          <w:color w:val="7030A0"/>
          <w:sz w:val="24"/>
          <w:szCs w:val="24"/>
        </w:rPr>
      </w:pPr>
      <w:r>
        <w:rPr>
          <w:rFonts w:asciiTheme="majorBidi" w:hAnsiTheme="majorBidi" w:cstheme="majorBidi"/>
          <w:sz w:val="24"/>
          <w:szCs w:val="24"/>
        </w:rPr>
        <w:t>Expliquer ce qu’est un billet de trésorerie ? Enumérer les conditions préalables à son émission par une société ?</w:t>
      </w:r>
    </w:p>
    <w:p w:rsidR="00F13102" w:rsidRPr="00F13102" w:rsidRDefault="00F13102" w:rsidP="00507991">
      <w:pPr>
        <w:pStyle w:val="Paragraphedeliste"/>
        <w:numPr>
          <w:ilvl w:val="0"/>
          <w:numId w:val="3"/>
        </w:numPr>
        <w:rPr>
          <w:rFonts w:asciiTheme="majorBidi" w:hAnsiTheme="majorBidi" w:cstheme="majorBidi"/>
          <w:color w:val="7030A0"/>
          <w:sz w:val="24"/>
          <w:szCs w:val="24"/>
        </w:rPr>
      </w:pPr>
      <w:r>
        <w:rPr>
          <w:rFonts w:asciiTheme="majorBidi" w:hAnsiTheme="majorBidi" w:cstheme="majorBidi"/>
          <w:sz w:val="24"/>
          <w:szCs w:val="24"/>
        </w:rPr>
        <w:t>Enumérer les droits et les obligations attachés à une action ?</w:t>
      </w:r>
    </w:p>
    <w:p w:rsidR="00F13102" w:rsidRPr="00F13102" w:rsidRDefault="00F13102" w:rsidP="00507991">
      <w:pPr>
        <w:pStyle w:val="Paragraphedeliste"/>
        <w:numPr>
          <w:ilvl w:val="0"/>
          <w:numId w:val="3"/>
        </w:numPr>
        <w:rPr>
          <w:rFonts w:asciiTheme="majorBidi" w:hAnsiTheme="majorBidi" w:cstheme="majorBidi"/>
          <w:color w:val="7030A0"/>
          <w:sz w:val="24"/>
          <w:szCs w:val="24"/>
        </w:rPr>
      </w:pPr>
      <w:r>
        <w:rPr>
          <w:rFonts w:asciiTheme="majorBidi" w:hAnsiTheme="majorBidi" w:cstheme="majorBidi"/>
          <w:sz w:val="24"/>
          <w:szCs w:val="24"/>
        </w:rPr>
        <w:t>Quels sont les avantages qu’une société peut retirer de sa cotation en bourse ?</w:t>
      </w:r>
    </w:p>
    <w:p w:rsidR="00F13102" w:rsidRPr="00F13102" w:rsidRDefault="00F13102" w:rsidP="00507991">
      <w:pPr>
        <w:pStyle w:val="Paragraphedeliste"/>
        <w:numPr>
          <w:ilvl w:val="0"/>
          <w:numId w:val="3"/>
        </w:numPr>
        <w:rPr>
          <w:rFonts w:asciiTheme="majorBidi" w:hAnsiTheme="majorBidi" w:cstheme="majorBidi"/>
          <w:color w:val="7030A0"/>
          <w:sz w:val="24"/>
          <w:szCs w:val="24"/>
        </w:rPr>
      </w:pPr>
      <w:r>
        <w:rPr>
          <w:rFonts w:asciiTheme="majorBidi" w:hAnsiTheme="majorBidi" w:cstheme="majorBidi"/>
          <w:sz w:val="24"/>
          <w:szCs w:val="24"/>
        </w:rPr>
        <w:t>Définir et préciser l’utilité des indices boursiers : Le MASI et Le MADEX ?</w:t>
      </w:r>
    </w:p>
    <w:p w:rsidR="00F13102" w:rsidRPr="00FC35C6" w:rsidRDefault="00F13102" w:rsidP="00507991">
      <w:pPr>
        <w:pStyle w:val="Paragraphedeliste"/>
        <w:numPr>
          <w:ilvl w:val="0"/>
          <w:numId w:val="3"/>
        </w:numPr>
        <w:rPr>
          <w:rFonts w:asciiTheme="majorBidi" w:hAnsiTheme="majorBidi" w:cstheme="majorBidi"/>
          <w:color w:val="7030A0"/>
          <w:sz w:val="24"/>
          <w:szCs w:val="24"/>
          <w:lang w:val="en-US"/>
        </w:rPr>
      </w:pPr>
      <w:proofErr w:type="spellStart"/>
      <w:r w:rsidRPr="00FC35C6">
        <w:rPr>
          <w:rFonts w:asciiTheme="majorBidi" w:hAnsiTheme="majorBidi" w:cstheme="majorBidi"/>
          <w:sz w:val="24"/>
          <w:szCs w:val="24"/>
          <w:lang w:val="en-US"/>
        </w:rPr>
        <w:t>C’est</w:t>
      </w:r>
      <w:proofErr w:type="spellEnd"/>
      <w:r w:rsidRPr="00FC35C6">
        <w:rPr>
          <w:rFonts w:asciiTheme="majorBidi" w:hAnsiTheme="majorBidi" w:cstheme="majorBidi"/>
          <w:sz w:val="24"/>
          <w:szCs w:val="24"/>
          <w:lang w:val="en-US"/>
        </w:rPr>
        <w:t xml:space="preserve"> quoi le PER (Price </w:t>
      </w:r>
      <w:proofErr w:type="spellStart"/>
      <w:r w:rsidRPr="00FC35C6">
        <w:rPr>
          <w:rFonts w:asciiTheme="majorBidi" w:hAnsiTheme="majorBidi" w:cstheme="majorBidi"/>
          <w:sz w:val="24"/>
          <w:szCs w:val="24"/>
          <w:lang w:val="en-US"/>
        </w:rPr>
        <w:t>Earning</w:t>
      </w:r>
      <w:proofErr w:type="spellEnd"/>
      <w:r w:rsidRPr="00FC35C6">
        <w:rPr>
          <w:rFonts w:asciiTheme="majorBidi" w:hAnsiTheme="majorBidi" w:cstheme="majorBidi"/>
          <w:sz w:val="24"/>
          <w:szCs w:val="24"/>
          <w:lang w:val="en-US"/>
        </w:rPr>
        <w:t xml:space="preserve"> Ratio</w:t>
      </w:r>
      <w:proofErr w:type="gramStart"/>
      <w:r w:rsidRPr="00FC35C6">
        <w:rPr>
          <w:rFonts w:asciiTheme="majorBidi" w:hAnsiTheme="majorBidi" w:cstheme="majorBidi"/>
          <w:sz w:val="24"/>
          <w:szCs w:val="24"/>
          <w:lang w:val="en-US"/>
        </w:rPr>
        <w:t>) ?</w:t>
      </w:r>
      <w:proofErr w:type="gramEnd"/>
    </w:p>
    <w:p w:rsidR="00922DE2" w:rsidRPr="00922DE2" w:rsidRDefault="00922DE2" w:rsidP="00507991">
      <w:pPr>
        <w:pStyle w:val="Paragraphedeliste"/>
        <w:numPr>
          <w:ilvl w:val="0"/>
          <w:numId w:val="3"/>
        </w:numPr>
        <w:rPr>
          <w:rFonts w:asciiTheme="majorBidi" w:hAnsiTheme="majorBidi" w:cstheme="majorBidi"/>
          <w:color w:val="7030A0"/>
          <w:sz w:val="24"/>
          <w:szCs w:val="24"/>
        </w:rPr>
      </w:pPr>
      <w:r>
        <w:rPr>
          <w:rFonts w:asciiTheme="majorBidi" w:hAnsiTheme="majorBidi" w:cstheme="majorBidi"/>
          <w:sz w:val="24"/>
          <w:szCs w:val="24"/>
        </w:rPr>
        <w:t>Enumérer les principales différences entre un marché de gré à gré et un marché organisé ?</w:t>
      </w:r>
    </w:p>
    <w:p w:rsidR="00922DE2" w:rsidRPr="00922DE2" w:rsidRDefault="00922DE2" w:rsidP="00507991">
      <w:pPr>
        <w:pStyle w:val="Paragraphedeliste"/>
        <w:numPr>
          <w:ilvl w:val="0"/>
          <w:numId w:val="3"/>
        </w:numPr>
        <w:rPr>
          <w:rFonts w:asciiTheme="majorBidi" w:hAnsiTheme="majorBidi" w:cstheme="majorBidi"/>
          <w:color w:val="7030A0"/>
          <w:sz w:val="24"/>
          <w:szCs w:val="24"/>
        </w:rPr>
      </w:pPr>
      <w:r>
        <w:rPr>
          <w:rFonts w:asciiTheme="majorBidi" w:hAnsiTheme="majorBidi" w:cstheme="majorBidi"/>
          <w:sz w:val="24"/>
          <w:szCs w:val="24"/>
        </w:rPr>
        <w:t>Enumérer les principaux produits bancaires d’épargne et définir les caractéristiques d’un certificat de dépôt ?</w:t>
      </w:r>
    </w:p>
    <w:p w:rsidR="005349A2" w:rsidRPr="00922DE2" w:rsidRDefault="00922DE2" w:rsidP="00507991">
      <w:pPr>
        <w:pStyle w:val="Paragraphedeliste"/>
        <w:numPr>
          <w:ilvl w:val="0"/>
          <w:numId w:val="3"/>
        </w:numPr>
        <w:rPr>
          <w:rFonts w:asciiTheme="majorBidi" w:hAnsiTheme="majorBidi" w:cstheme="majorBidi"/>
          <w:color w:val="7030A0"/>
          <w:sz w:val="24"/>
          <w:szCs w:val="24"/>
        </w:rPr>
      </w:pPr>
      <w:r w:rsidRPr="00922DE2">
        <w:rPr>
          <w:rFonts w:asciiTheme="majorBidi" w:hAnsiTheme="majorBidi" w:cstheme="majorBidi"/>
          <w:sz w:val="24"/>
          <w:szCs w:val="24"/>
        </w:rPr>
        <w:t>Enumérer</w:t>
      </w:r>
      <w:r>
        <w:rPr>
          <w:rFonts w:asciiTheme="majorBidi" w:hAnsiTheme="majorBidi" w:cstheme="majorBidi"/>
          <w:sz w:val="24"/>
          <w:szCs w:val="24"/>
        </w:rPr>
        <w:t xml:space="preserve"> et définir les principaux ordres en bourse ?</w:t>
      </w:r>
    </w:p>
    <w:p w:rsidR="00922DE2" w:rsidRPr="00922DE2" w:rsidRDefault="00922DE2" w:rsidP="00507991">
      <w:pPr>
        <w:pStyle w:val="Paragraphedeliste"/>
        <w:numPr>
          <w:ilvl w:val="0"/>
          <w:numId w:val="3"/>
        </w:numPr>
        <w:rPr>
          <w:rFonts w:asciiTheme="majorBidi" w:hAnsiTheme="majorBidi" w:cstheme="majorBidi"/>
          <w:color w:val="7030A0"/>
          <w:sz w:val="24"/>
          <w:szCs w:val="24"/>
        </w:rPr>
      </w:pPr>
      <w:r>
        <w:rPr>
          <w:rFonts w:asciiTheme="majorBidi" w:hAnsiTheme="majorBidi" w:cstheme="majorBidi"/>
          <w:sz w:val="24"/>
          <w:szCs w:val="24"/>
        </w:rPr>
        <w:t>préciser et définir les principales variantes des actions ?</w:t>
      </w:r>
    </w:p>
    <w:p w:rsidR="00922DE2" w:rsidRPr="00922DE2" w:rsidRDefault="00922DE2" w:rsidP="00507991">
      <w:pPr>
        <w:pStyle w:val="Paragraphedeliste"/>
        <w:numPr>
          <w:ilvl w:val="0"/>
          <w:numId w:val="3"/>
        </w:numPr>
        <w:rPr>
          <w:rFonts w:asciiTheme="majorBidi" w:hAnsiTheme="majorBidi" w:cstheme="majorBidi"/>
          <w:color w:val="7030A0"/>
          <w:sz w:val="24"/>
          <w:szCs w:val="24"/>
        </w:rPr>
      </w:pPr>
      <w:r>
        <w:rPr>
          <w:rFonts w:asciiTheme="majorBidi" w:hAnsiTheme="majorBidi" w:cstheme="majorBidi"/>
          <w:sz w:val="24"/>
          <w:szCs w:val="24"/>
        </w:rPr>
        <w:t>Préciser le principe de détermination du cours théorique d’ouverture pour la cotation d’une action ?</w:t>
      </w:r>
    </w:p>
    <w:p w:rsidR="00922DE2" w:rsidRPr="00922DE2" w:rsidRDefault="00922DE2" w:rsidP="00507991">
      <w:pPr>
        <w:pStyle w:val="Paragraphedeliste"/>
        <w:numPr>
          <w:ilvl w:val="0"/>
          <w:numId w:val="3"/>
        </w:numPr>
        <w:rPr>
          <w:rFonts w:asciiTheme="majorBidi" w:hAnsiTheme="majorBidi" w:cstheme="majorBidi"/>
          <w:color w:val="7030A0"/>
          <w:sz w:val="24"/>
          <w:szCs w:val="24"/>
        </w:rPr>
      </w:pPr>
      <w:r>
        <w:rPr>
          <w:rFonts w:asciiTheme="majorBidi" w:hAnsiTheme="majorBidi" w:cstheme="majorBidi"/>
          <w:sz w:val="24"/>
          <w:szCs w:val="24"/>
        </w:rPr>
        <w:t>Préciser à ce cours théorique d’ouverture quels sont les ordres qui pourront être exécutés ?</w:t>
      </w:r>
    </w:p>
    <w:p w:rsidR="00922DE2" w:rsidRPr="007579DF" w:rsidRDefault="007579DF" w:rsidP="00507991">
      <w:pPr>
        <w:pStyle w:val="Paragraphedeliste"/>
        <w:numPr>
          <w:ilvl w:val="0"/>
          <w:numId w:val="3"/>
        </w:numPr>
        <w:rPr>
          <w:rFonts w:asciiTheme="majorBidi" w:hAnsiTheme="majorBidi" w:cstheme="majorBidi"/>
          <w:color w:val="7030A0"/>
          <w:sz w:val="24"/>
          <w:szCs w:val="24"/>
        </w:rPr>
      </w:pPr>
      <w:r>
        <w:rPr>
          <w:rFonts w:asciiTheme="majorBidi" w:hAnsiTheme="majorBidi" w:cstheme="majorBidi"/>
          <w:sz w:val="24"/>
          <w:szCs w:val="24"/>
        </w:rPr>
        <w:t>Enumérer et définir les différents groupes de cotation en bourse ?</w:t>
      </w:r>
    </w:p>
    <w:p w:rsidR="007579DF" w:rsidRDefault="007579DF" w:rsidP="00507991">
      <w:pPr>
        <w:rPr>
          <w:rFonts w:asciiTheme="majorBidi" w:hAnsiTheme="majorBidi" w:cstheme="majorBidi"/>
          <w:color w:val="7030A0"/>
          <w:sz w:val="24"/>
          <w:szCs w:val="24"/>
        </w:rPr>
      </w:pPr>
    </w:p>
    <w:p w:rsidR="007579DF" w:rsidRPr="007579DF" w:rsidRDefault="007579DF" w:rsidP="00507991">
      <w:pPr>
        <w:rPr>
          <w:rFonts w:asciiTheme="majorBidi" w:hAnsiTheme="majorBidi" w:cstheme="majorBidi"/>
          <w:color w:val="7030A0"/>
          <w:sz w:val="24"/>
          <w:szCs w:val="24"/>
        </w:rPr>
      </w:pPr>
    </w:p>
    <w:p w:rsidR="007579DF" w:rsidRDefault="007579DF" w:rsidP="00507991">
      <w:pPr>
        <w:pStyle w:val="Paragraphedeliste"/>
        <w:spacing w:line="360" w:lineRule="auto"/>
        <w:rPr>
          <w:rFonts w:asciiTheme="majorBidi" w:hAnsiTheme="majorBidi" w:cstheme="majorBidi"/>
          <w:sz w:val="24"/>
          <w:szCs w:val="24"/>
        </w:rPr>
      </w:pPr>
    </w:p>
    <w:p w:rsidR="007579DF" w:rsidRPr="00507991" w:rsidRDefault="007579DF" w:rsidP="00507991">
      <w:pPr>
        <w:pStyle w:val="Paragraphedeliste"/>
        <w:numPr>
          <w:ilvl w:val="0"/>
          <w:numId w:val="2"/>
        </w:numPr>
        <w:spacing w:line="360" w:lineRule="auto"/>
        <w:rPr>
          <w:rFonts w:asciiTheme="majorBidi" w:hAnsiTheme="majorBidi" w:cstheme="majorBidi"/>
          <w:color w:val="7030A0"/>
          <w:sz w:val="36"/>
          <w:szCs w:val="36"/>
        </w:rPr>
      </w:pPr>
      <w:r w:rsidRPr="00507991">
        <w:rPr>
          <w:rFonts w:asciiTheme="majorBidi" w:hAnsiTheme="majorBidi" w:cstheme="majorBidi"/>
          <w:color w:val="7030A0"/>
          <w:sz w:val="36"/>
          <w:szCs w:val="36"/>
        </w:rPr>
        <w:t>Réponses :</w:t>
      </w:r>
    </w:p>
    <w:p w:rsidR="001A46A8" w:rsidRPr="001A46A8" w:rsidRDefault="001A46A8" w:rsidP="00507991">
      <w:pPr>
        <w:pStyle w:val="Paragraphedeliste"/>
        <w:numPr>
          <w:ilvl w:val="0"/>
          <w:numId w:val="4"/>
        </w:numPr>
        <w:spacing w:line="360" w:lineRule="auto"/>
        <w:rPr>
          <w:rFonts w:asciiTheme="majorBidi" w:hAnsiTheme="majorBidi" w:cstheme="majorBidi"/>
          <w:color w:val="7030A0"/>
          <w:sz w:val="24"/>
          <w:szCs w:val="24"/>
        </w:rPr>
      </w:pPr>
      <w:r>
        <w:rPr>
          <w:rFonts w:asciiTheme="majorBidi" w:hAnsiTheme="majorBidi" w:cstheme="majorBidi"/>
          <w:sz w:val="24"/>
          <w:szCs w:val="24"/>
        </w:rPr>
        <w:t>Les principales stratégies d’intervention sur le marché financier sont :</w:t>
      </w:r>
    </w:p>
    <w:p w:rsidR="001A46A8" w:rsidRPr="009A02E6" w:rsidRDefault="001A46A8" w:rsidP="00507991">
      <w:pPr>
        <w:pStyle w:val="Paragraphedeliste"/>
        <w:numPr>
          <w:ilvl w:val="0"/>
          <w:numId w:val="5"/>
        </w:numPr>
        <w:spacing w:line="360" w:lineRule="auto"/>
        <w:rPr>
          <w:rFonts w:asciiTheme="majorBidi" w:hAnsiTheme="majorBidi" w:cstheme="majorBidi"/>
          <w:sz w:val="24"/>
          <w:szCs w:val="24"/>
        </w:rPr>
      </w:pPr>
      <w:r w:rsidRPr="009A02E6">
        <w:rPr>
          <w:rFonts w:asciiTheme="majorBidi" w:hAnsiTheme="majorBidi" w:cstheme="majorBidi"/>
          <w:color w:val="0000FF"/>
          <w:sz w:val="24"/>
          <w:szCs w:val="24"/>
        </w:rPr>
        <w:t>Stratégie de </w:t>
      </w:r>
      <w:hyperlink r:id="rId5" w:history="1">
        <w:r w:rsidRPr="009A02E6">
          <w:rPr>
            <w:rStyle w:val="Lienhypertexte"/>
            <w:rFonts w:asciiTheme="majorBidi" w:hAnsiTheme="majorBidi" w:cstheme="majorBidi"/>
            <w:sz w:val="24"/>
            <w:szCs w:val="24"/>
          </w:rPr>
          <w:t>couverture</w:t>
        </w:r>
      </w:hyperlink>
      <w:r w:rsidRPr="009A02E6">
        <w:rPr>
          <w:rFonts w:asciiTheme="majorBidi" w:hAnsiTheme="majorBidi" w:cstheme="majorBidi"/>
          <w:sz w:val="24"/>
          <w:szCs w:val="24"/>
        </w:rPr>
        <w:t> pour tenter de réduire ou supprimer un risque préexistant ou simultané de variation (cours de change, de taux d'intérêt ou d'action)</w:t>
      </w:r>
    </w:p>
    <w:p w:rsidR="001A46A8" w:rsidRPr="009A02E6" w:rsidRDefault="001A46A8" w:rsidP="00507991">
      <w:pPr>
        <w:pStyle w:val="Paragraphedeliste"/>
        <w:numPr>
          <w:ilvl w:val="0"/>
          <w:numId w:val="5"/>
        </w:numPr>
        <w:spacing w:line="360" w:lineRule="auto"/>
        <w:rPr>
          <w:rFonts w:asciiTheme="majorBidi" w:hAnsiTheme="majorBidi" w:cstheme="majorBidi"/>
          <w:sz w:val="24"/>
          <w:szCs w:val="24"/>
        </w:rPr>
      </w:pPr>
      <w:r w:rsidRPr="009A02E6">
        <w:rPr>
          <w:rFonts w:asciiTheme="majorBidi" w:hAnsiTheme="majorBidi" w:cstheme="majorBidi"/>
          <w:color w:val="0000FF"/>
          <w:sz w:val="24"/>
          <w:szCs w:val="24"/>
        </w:rPr>
        <w:t xml:space="preserve">Stratégie </w:t>
      </w:r>
      <w:hyperlink r:id="rId6" w:history="1">
        <w:r w:rsidRPr="009A02E6">
          <w:rPr>
            <w:rStyle w:val="Lienhypertexte"/>
            <w:rFonts w:asciiTheme="majorBidi" w:hAnsiTheme="majorBidi" w:cstheme="majorBidi"/>
            <w:sz w:val="24"/>
            <w:szCs w:val="24"/>
          </w:rPr>
          <w:t>spéculatives</w:t>
        </w:r>
      </w:hyperlink>
      <w:r w:rsidR="001B1324">
        <w:rPr>
          <w:rFonts w:asciiTheme="majorBidi" w:hAnsiTheme="majorBidi" w:cstheme="majorBidi"/>
          <w:color w:val="0000FF"/>
          <w:sz w:val="24"/>
          <w:szCs w:val="24"/>
        </w:rPr>
        <w:t> </w:t>
      </w:r>
      <w:r w:rsidR="001B1324">
        <w:rPr>
          <w:rFonts w:asciiTheme="majorBidi" w:hAnsiTheme="majorBidi" w:cstheme="majorBidi"/>
          <w:sz w:val="24"/>
          <w:szCs w:val="24"/>
        </w:rPr>
        <w:t xml:space="preserve">: </w:t>
      </w:r>
      <w:r w:rsidRPr="009A02E6">
        <w:rPr>
          <w:rFonts w:asciiTheme="majorBidi" w:hAnsiTheme="majorBidi" w:cstheme="majorBidi"/>
          <w:sz w:val="24"/>
          <w:szCs w:val="24"/>
        </w:rPr>
        <w:t>afin d'obtenir un gain en anticipant l'évolution des cours et en pariant sur cette évolution. L'entreprise ou l'établissement bancaire prend volontairement le risque de variation de cours d'une valeur économique donnée en espérant avec une mise de fonds réduite, ou inexistante, faire un profit.</w:t>
      </w:r>
    </w:p>
    <w:p w:rsidR="001A46A8" w:rsidRDefault="009A02E6" w:rsidP="00507991">
      <w:pPr>
        <w:pStyle w:val="Paragraphedeliste"/>
        <w:numPr>
          <w:ilvl w:val="0"/>
          <w:numId w:val="5"/>
        </w:numPr>
        <w:spacing w:line="360" w:lineRule="auto"/>
        <w:rPr>
          <w:rFonts w:asciiTheme="majorBidi" w:hAnsiTheme="majorBidi" w:cstheme="majorBidi"/>
          <w:sz w:val="24"/>
          <w:szCs w:val="24"/>
        </w:rPr>
      </w:pPr>
      <w:r w:rsidRPr="009A02E6">
        <w:rPr>
          <w:rFonts w:asciiTheme="majorBidi" w:hAnsiTheme="majorBidi" w:cstheme="majorBidi"/>
          <w:color w:val="0000FF"/>
          <w:sz w:val="24"/>
          <w:szCs w:val="24"/>
        </w:rPr>
        <w:t xml:space="preserve">Stratégie </w:t>
      </w:r>
      <w:r w:rsidR="001A46A8" w:rsidRPr="00FE0BE5">
        <w:rPr>
          <w:rFonts w:asciiTheme="majorBidi" w:hAnsiTheme="majorBidi" w:cstheme="majorBidi"/>
          <w:color w:val="0000FF"/>
          <w:sz w:val="24"/>
          <w:szCs w:val="24"/>
          <w:u w:val="single"/>
        </w:rPr>
        <w:t>d'arbitrage</w:t>
      </w:r>
      <w:r w:rsidR="001B1324">
        <w:rPr>
          <w:rFonts w:asciiTheme="majorBidi" w:hAnsiTheme="majorBidi" w:cstheme="majorBidi"/>
          <w:color w:val="0000FF"/>
          <w:sz w:val="24"/>
          <w:szCs w:val="24"/>
        </w:rPr>
        <w:t> </w:t>
      </w:r>
      <w:r w:rsidR="001B1324">
        <w:rPr>
          <w:rFonts w:asciiTheme="majorBidi" w:hAnsiTheme="majorBidi" w:cstheme="majorBidi"/>
          <w:sz w:val="24"/>
          <w:szCs w:val="24"/>
        </w:rPr>
        <w:t>:</w:t>
      </w:r>
      <w:r w:rsidR="001A46A8" w:rsidRPr="009A02E6">
        <w:rPr>
          <w:rFonts w:asciiTheme="majorBidi" w:hAnsiTheme="majorBidi" w:cstheme="majorBidi"/>
          <w:sz w:val="24"/>
          <w:szCs w:val="24"/>
        </w:rPr>
        <w:t xml:space="preserve"> en utilisant les techniques</w:t>
      </w:r>
      <w:r w:rsidR="001A46A8" w:rsidRPr="001B1324">
        <w:rPr>
          <w:rFonts w:asciiTheme="majorBidi" w:hAnsiTheme="majorBidi" w:cstheme="majorBidi"/>
          <w:sz w:val="24"/>
          <w:szCs w:val="24"/>
        </w:rPr>
        <w:t xml:space="preserve"> d'</w:t>
      </w:r>
      <w:hyperlink r:id="rId7" w:anchor="arbitrage_" w:history="1">
        <w:r w:rsidR="001A46A8" w:rsidRPr="001B1324">
          <w:rPr>
            <w:rStyle w:val="Lienhypertexte"/>
            <w:rFonts w:asciiTheme="majorBidi" w:hAnsiTheme="majorBidi" w:cstheme="majorBidi"/>
            <w:color w:val="auto"/>
            <w:sz w:val="24"/>
            <w:szCs w:val="24"/>
            <w:u w:val="none"/>
          </w:rPr>
          <w:t>arbitrage</w:t>
        </w:r>
      </w:hyperlink>
      <w:r w:rsidR="001A46A8" w:rsidRPr="009A02E6">
        <w:rPr>
          <w:rFonts w:asciiTheme="majorBidi" w:hAnsiTheme="majorBidi" w:cstheme="majorBidi"/>
          <w:sz w:val="24"/>
          <w:szCs w:val="24"/>
        </w:rPr>
        <w:t> pour jouer sur les divergences de cours entre deux marchés, ou sur un même marché, entre deux échéances, mais aussi en combinant diverses opérations en essayant d'équilibrer deux risques en sens contraire.</w:t>
      </w:r>
    </w:p>
    <w:p w:rsidR="001B1324" w:rsidRPr="00B66AAD" w:rsidRDefault="001B1324" w:rsidP="00507991">
      <w:pPr>
        <w:pStyle w:val="Paragraphedeliste"/>
        <w:numPr>
          <w:ilvl w:val="0"/>
          <w:numId w:val="4"/>
        </w:numPr>
        <w:spacing w:line="360" w:lineRule="auto"/>
        <w:rPr>
          <w:rFonts w:asciiTheme="majorBidi" w:hAnsiTheme="majorBidi" w:cstheme="majorBidi"/>
          <w:sz w:val="28"/>
          <w:szCs w:val="28"/>
        </w:rPr>
      </w:pPr>
      <w:r>
        <w:t xml:space="preserve"> </w:t>
      </w:r>
      <w:r w:rsidRPr="00B66AAD">
        <w:rPr>
          <w:rFonts w:asciiTheme="majorBidi" w:hAnsiTheme="majorBidi" w:cstheme="majorBidi"/>
          <w:sz w:val="24"/>
          <w:szCs w:val="24"/>
        </w:rPr>
        <w:t xml:space="preserve">Le marché des changes possède un certain nombre de caractéristiques qui en </w:t>
      </w:r>
      <w:r w:rsidR="00B66AAD" w:rsidRPr="00B66AAD">
        <w:rPr>
          <w:rFonts w:asciiTheme="majorBidi" w:hAnsiTheme="majorBidi" w:cstheme="majorBidi"/>
          <w:sz w:val="24"/>
          <w:szCs w:val="24"/>
        </w:rPr>
        <w:t>font un marché très particulier :</w:t>
      </w:r>
    </w:p>
    <w:p w:rsidR="00B66AAD" w:rsidRPr="00FE0BE5" w:rsidRDefault="00B66AAD" w:rsidP="00507991">
      <w:pPr>
        <w:pStyle w:val="Paragraphedeliste"/>
        <w:numPr>
          <w:ilvl w:val="0"/>
          <w:numId w:val="8"/>
        </w:numPr>
        <w:spacing w:line="360" w:lineRule="auto"/>
        <w:rPr>
          <w:rFonts w:asciiTheme="majorBidi" w:hAnsiTheme="majorBidi" w:cstheme="majorBidi"/>
          <w:sz w:val="24"/>
          <w:szCs w:val="24"/>
        </w:rPr>
      </w:pPr>
      <w:r w:rsidRPr="00FE0BE5">
        <w:rPr>
          <w:rFonts w:asciiTheme="majorBidi" w:hAnsiTheme="majorBidi" w:cstheme="majorBidi"/>
          <w:sz w:val="24"/>
          <w:szCs w:val="24"/>
        </w:rPr>
        <w:t>Un marché "all-</w:t>
      </w:r>
      <w:proofErr w:type="spellStart"/>
      <w:r w:rsidRPr="00FE0BE5">
        <w:rPr>
          <w:rFonts w:asciiTheme="majorBidi" w:hAnsiTheme="majorBidi" w:cstheme="majorBidi"/>
          <w:sz w:val="24"/>
          <w:szCs w:val="24"/>
        </w:rPr>
        <w:t>around</w:t>
      </w:r>
      <w:proofErr w:type="spellEnd"/>
      <w:r w:rsidRPr="00FE0BE5">
        <w:rPr>
          <w:rFonts w:asciiTheme="majorBidi" w:hAnsiTheme="majorBidi" w:cstheme="majorBidi"/>
          <w:sz w:val="24"/>
          <w:szCs w:val="24"/>
        </w:rPr>
        <w:t xml:space="preserve"> the </w:t>
      </w:r>
      <w:proofErr w:type="spellStart"/>
      <w:r w:rsidRPr="00FE0BE5">
        <w:rPr>
          <w:rFonts w:asciiTheme="majorBidi" w:hAnsiTheme="majorBidi" w:cstheme="majorBidi"/>
          <w:sz w:val="24"/>
          <w:szCs w:val="24"/>
        </w:rPr>
        <w:t>clock</w:t>
      </w:r>
      <w:proofErr w:type="spellEnd"/>
      <w:r w:rsidRPr="00FE0BE5">
        <w:rPr>
          <w:rFonts w:asciiTheme="majorBidi" w:hAnsiTheme="majorBidi" w:cstheme="majorBidi"/>
          <w:sz w:val="24"/>
          <w:szCs w:val="24"/>
        </w:rPr>
        <w:t xml:space="preserve">" </w:t>
      </w:r>
      <w:r w:rsidR="00FE0BE5" w:rsidRPr="00FE0BE5">
        <w:rPr>
          <w:rFonts w:asciiTheme="majorBidi" w:hAnsiTheme="majorBidi" w:cstheme="majorBidi"/>
          <w:sz w:val="24"/>
          <w:szCs w:val="24"/>
        </w:rPr>
        <w:t xml:space="preserve">ou de gré à gré </w:t>
      </w:r>
    </w:p>
    <w:p w:rsidR="00B66AAD" w:rsidRPr="00507991" w:rsidRDefault="00B66AAD" w:rsidP="00507991">
      <w:pPr>
        <w:pStyle w:val="Paragraphedeliste"/>
        <w:numPr>
          <w:ilvl w:val="0"/>
          <w:numId w:val="8"/>
        </w:numPr>
        <w:spacing w:line="360" w:lineRule="auto"/>
        <w:rPr>
          <w:rFonts w:asciiTheme="majorBidi" w:hAnsiTheme="majorBidi" w:cstheme="majorBidi"/>
          <w:sz w:val="24"/>
          <w:szCs w:val="24"/>
        </w:rPr>
      </w:pPr>
      <w:r w:rsidRPr="00507991">
        <w:rPr>
          <w:rFonts w:asciiTheme="majorBidi" w:hAnsiTheme="majorBidi" w:cstheme="majorBidi"/>
          <w:sz w:val="24"/>
          <w:szCs w:val="24"/>
        </w:rPr>
        <w:t>C'est un marché interbancaire</w:t>
      </w:r>
    </w:p>
    <w:p w:rsidR="00B66AAD" w:rsidRPr="00507991" w:rsidRDefault="00B66AAD" w:rsidP="00507991">
      <w:pPr>
        <w:pStyle w:val="Paragraphedeliste"/>
        <w:numPr>
          <w:ilvl w:val="0"/>
          <w:numId w:val="8"/>
        </w:numPr>
        <w:spacing w:line="360" w:lineRule="auto"/>
        <w:rPr>
          <w:rFonts w:asciiTheme="majorBidi" w:hAnsiTheme="majorBidi" w:cstheme="majorBidi"/>
          <w:sz w:val="24"/>
          <w:szCs w:val="24"/>
        </w:rPr>
      </w:pPr>
      <w:r w:rsidRPr="00507991">
        <w:rPr>
          <w:rFonts w:asciiTheme="majorBidi" w:hAnsiTheme="majorBidi" w:cstheme="majorBidi"/>
          <w:sz w:val="24"/>
          <w:szCs w:val="24"/>
        </w:rPr>
        <w:t>Il est non physiquement localisé</w:t>
      </w:r>
    </w:p>
    <w:p w:rsidR="00B66AAD" w:rsidRPr="00507991" w:rsidRDefault="00B66AAD" w:rsidP="00507991">
      <w:pPr>
        <w:pStyle w:val="Paragraphedeliste"/>
        <w:numPr>
          <w:ilvl w:val="0"/>
          <w:numId w:val="8"/>
        </w:numPr>
        <w:spacing w:line="360" w:lineRule="auto"/>
        <w:rPr>
          <w:rFonts w:asciiTheme="majorBidi" w:hAnsiTheme="majorBidi" w:cstheme="majorBidi"/>
          <w:sz w:val="24"/>
          <w:szCs w:val="24"/>
        </w:rPr>
      </w:pPr>
      <w:r w:rsidRPr="00507991">
        <w:rPr>
          <w:rFonts w:asciiTheme="majorBidi" w:hAnsiTheme="majorBidi" w:cstheme="majorBidi"/>
          <w:sz w:val="24"/>
          <w:szCs w:val="24"/>
        </w:rPr>
        <w:t>Un marché liquide</w:t>
      </w:r>
    </w:p>
    <w:p w:rsidR="00B66AAD" w:rsidRPr="00507991" w:rsidRDefault="00B66AAD" w:rsidP="00507991">
      <w:pPr>
        <w:pStyle w:val="Paragraphedeliste"/>
        <w:numPr>
          <w:ilvl w:val="0"/>
          <w:numId w:val="8"/>
        </w:numPr>
        <w:spacing w:line="360" w:lineRule="auto"/>
        <w:rPr>
          <w:rFonts w:asciiTheme="majorBidi" w:hAnsiTheme="majorBidi" w:cstheme="majorBidi"/>
          <w:sz w:val="24"/>
          <w:szCs w:val="24"/>
        </w:rPr>
      </w:pPr>
      <w:r w:rsidRPr="00507991">
        <w:rPr>
          <w:rFonts w:asciiTheme="majorBidi" w:hAnsiTheme="majorBidi" w:cstheme="majorBidi"/>
          <w:sz w:val="24"/>
          <w:szCs w:val="24"/>
        </w:rPr>
        <w:t>Un marché mondial</w:t>
      </w:r>
      <w:r w:rsidRPr="00507991">
        <w:rPr>
          <w:rFonts w:asciiTheme="majorBidi" w:hAnsiTheme="majorBidi" w:cstheme="majorBidi"/>
          <w:sz w:val="24"/>
          <w:szCs w:val="24"/>
        </w:rPr>
        <w:tab/>
      </w:r>
    </w:p>
    <w:p w:rsidR="007579DF" w:rsidRPr="00507991" w:rsidRDefault="00B66AAD" w:rsidP="00507991">
      <w:pPr>
        <w:pStyle w:val="Paragraphedeliste"/>
        <w:numPr>
          <w:ilvl w:val="0"/>
          <w:numId w:val="8"/>
        </w:numPr>
        <w:spacing w:line="360" w:lineRule="auto"/>
        <w:rPr>
          <w:rFonts w:asciiTheme="majorBidi" w:hAnsiTheme="majorBidi" w:cstheme="majorBidi"/>
          <w:sz w:val="24"/>
          <w:szCs w:val="24"/>
        </w:rPr>
      </w:pPr>
      <w:r w:rsidRPr="00507991">
        <w:rPr>
          <w:rFonts w:asciiTheme="majorBidi" w:hAnsiTheme="majorBidi" w:cstheme="majorBidi"/>
          <w:sz w:val="24"/>
          <w:szCs w:val="24"/>
        </w:rPr>
        <w:t>Un marché transparent</w:t>
      </w:r>
    </w:p>
    <w:p w:rsidR="00B66AAD" w:rsidRPr="00D651BC" w:rsidRDefault="00D651BC" w:rsidP="00507991">
      <w:pPr>
        <w:pStyle w:val="Paragraphedeliste"/>
        <w:numPr>
          <w:ilvl w:val="0"/>
          <w:numId w:val="4"/>
        </w:numPr>
        <w:spacing w:line="360" w:lineRule="auto"/>
        <w:rPr>
          <w:rFonts w:ascii="Calibri" w:hAnsi="Calibri" w:cs="Calibri"/>
        </w:rPr>
      </w:pPr>
      <w:r>
        <w:rPr>
          <w:rFonts w:asciiTheme="majorBidi" w:hAnsiTheme="majorBidi" w:cstheme="majorBidi"/>
          <w:sz w:val="24"/>
          <w:szCs w:val="24"/>
        </w:rPr>
        <w:t>les compartiments du marché monétaire marocain sont :</w:t>
      </w:r>
    </w:p>
    <w:p w:rsidR="00D651BC" w:rsidRDefault="008D2110" w:rsidP="00507991">
      <w:pPr>
        <w:pStyle w:val="Paragraphedeliste"/>
        <w:numPr>
          <w:ilvl w:val="0"/>
          <w:numId w:val="9"/>
        </w:numPr>
        <w:spacing w:line="360" w:lineRule="auto"/>
        <w:rPr>
          <w:rFonts w:asciiTheme="majorBidi" w:hAnsiTheme="majorBidi" w:cstheme="majorBidi"/>
          <w:sz w:val="24"/>
          <w:szCs w:val="24"/>
        </w:rPr>
      </w:pPr>
      <w:r w:rsidRPr="008D2110">
        <w:rPr>
          <w:rFonts w:asciiTheme="majorBidi" w:hAnsiTheme="majorBidi" w:cstheme="majorBidi"/>
          <w:sz w:val="24"/>
          <w:szCs w:val="24"/>
        </w:rPr>
        <w:t>Marché interbancaire : il permet aux banques d’effectuer des opérations de financement et de placement au jour le jour. l’objectif étant</w:t>
      </w:r>
      <w:r>
        <w:rPr>
          <w:rFonts w:asciiTheme="majorBidi" w:hAnsiTheme="majorBidi" w:cstheme="majorBidi"/>
          <w:sz w:val="24"/>
          <w:szCs w:val="24"/>
        </w:rPr>
        <w:t xml:space="preserve"> de permettre à celle-ci d’équilibrer leurs trésoreries</w:t>
      </w:r>
      <w:r w:rsidR="006806C5">
        <w:rPr>
          <w:rFonts w:asciiTheme="majorBidi" w:hAnsiTheme="majorBidi" w:cstheme="majorBidi"/>
          <w:sz w:val="24"/>
          <w:szCs w:val="24"/>
        </w:rPr>
        <w:t xml:space="preserve"> en compensant entre elles leurs déficits ou excédents et en empruntant les sommes complémentaires qui leurs sont nécessaires auprès de différents banques spécialisées.</w:t>
      </w:r>
    </w:p>
    <w:p w:rsidR="006806C5" w:rsidRDefault="006806C5" w:rsidP="00507991">
      <w:pPr>
        <w:pStyle w:val="Paragraphedeliste"/>
        <w:numPr>
          <w:ilvl w:val="0"/>
          <w:numId w:val="9"/>
        </w:numPr>
        <w:spacing w:line="360" w:lineRule="auto"/>
        <w:rPr>
          <w:rFonts w:asciiTheme="majorBidi" w:hAnsiTheme="majorBidi" w:cstheme="majorBidi"/>
          <w:sz w:val="24"/>
          <w:szCs w:val="24"/>
        </w:rPr>
      </w:pPr>
      <w:r>
        <w:rPr>
          <w:rFonts w:asciiTheme="majorBidi" w:hAnsiTheme="majorBidi" w:cstheme="majorBidi"/>
          <w:sz w:val="24"/>
          <w:szCs w:val="24"/>
        </w:rPr>
        <w:t>Marché des adjudications de bons de trésor :</w:t>
      </w:r>
      <w:r w:rsidR="000E3F57">
        <w:rPr>
          <w:rFonts w:asciiTheme="majorBidi" w:hAnsiTheme="majorBidi" w:cstheme="majorBidi"/>
          <w:sz w:val="24"/>
          <w:szCs w:val="24"/>
        </w:rPr>
        <w:t xml:space="preserve"> </w:t>
      </w:r>
      <w:r w:rsidR="000E3F57" w:rsidRPr="000E3F57">
        <w:rPr>
          <w:rFonts w:asciiTheme="majorBidi" w:hAnsiTheme="majorBidi" w:cstheme="majorBidi"/>
          <w:sz w:val="24"/>
          <w:szCs w:val="24"/>
        </w:rPr>
        <w:t>Les Bons du Trésor par adjudication sont des Titres représentatifs de créances sur le Trésor. Ces Titres de créance négociables sont émis au gré du Trésor dans le cadre de séances d’adjudication périodiques portant sur différentes maturités : court terme (13, 26, 52 semaines), moyen terme (2, 5 ans) et long terme (10, 30 ans).</w:t>
      </w:r>
    </w:p>
    <w:p w:rsidR="000E3F57" w:rsidRDefault="000E3F57" w:rsidP="00507991">
      <w:pPr>
        <w:pStyle w:val="Paragraphedeliste"/>
        <w:numPr>
          <w:ilvl w:val="0"/>
          <w:numId w:val="9"/>
        </w:numPr>
        <w:spacing w:line="360" w:lineRule="auto"/>
        <w:rPr>
          <w:rFonts w:asciiTheme="majorBidi" w:hAnsiTheme="majorBidi" w:cstheme="majorBidi"/>
          <w:sz w:val="24"/>
          <w:szCs w:val="24"/>
        </w:rPr>
      </w:pPr>
      <w:r>
        <w:rPr>
          <w:rFonts w:asciiTheme="majorBidi" w:hAnsiTheme="majorBidi" w:cstheme="majorBidi"/>
          <w:sz w:val="24"/>
          <w:szCs w:val="24"/>
        </w:rPr>
        <w:lastRenderedPageBreak/>
        <w:t xml:space="preserve">Marché de titre de créance négociable : permet </w:t>
      </w:r>
      <w:r w:rsidR="00171463">
        <w:rPr>
          <w:rFonts w:asciiTheme="majorBidi" w:hAnsiTheme="majorBidi" w:cstheme="majorBidi"/>
          <w:sz w:val="24"/>
          <w:szCs w:val="24"/>
        </w:rPr>
        <w:t>à</w:t>
      </w:r>
      <w:r>
        <w:rPr>
          <w:rFonts w:asciiTheme="majorBidi" w:hAnsiTheme="majorBidi" w:cstheme="majorBidi"/>
          <w:sz w:val="24"/>
          <w:szCs w:val="24"/>
        </w:rPr>
        <w:t xml:space="preserve"> </w:t>
      </w:r>
      <w:r w:rsidR="00171463">
        <w:rPr>
          <w:rFonts w:asciiTheme="majorBidi" w:hAnsiTheme="majorBidi" w:cstheme="majorBidi"/>
          <w:sz w:val="24"/>
          <w:szCs w:val="24"/>
        </w:rPr>
        <w:t>ces différents agents</w:t>
      </w:r>
      <w:r>
        <w:rPr>
          <w:rFonts w:asciiTheme="majorBidi" w:hAnsiTheme="majorBidi" w:cstheme="majorBidi"/>
          <w:sz w:val="24"/>
          <w:szCs w:val="24"/>
        </w:rPr>
        <w:t xml:space="preserve"> d’échanger leurs titres spécifiques portant une reconnaissance de créance contre des ressources financières immédiatement disponibles.</w:t>
      </w:r>
    </w:p>
    <w:p w:rsidR="000E3F57" w:rsidRDefault="00171463" w:rsidP="00507991">
      <w:pPr>
        <w:pStyle w:val="Paragraphedeliste"/>
        <w:numPr>
          <w:ilvl w:val="0"/>
          <w:numId w:val="9"/>
        </w:numPr>
        <w:spacing w:line="360" w:lineRule="auto"/>
        <w:rPr>
          <w:rFonts w:asciiTheme="majorBidi" w:hAnsiTheme="majorBidi" w:cstheme="majorBidi"/>
          <w:sz w:val="24"/>
          <w:szCs w:val="24"/>
        </w:rPr>
      </w:pPr>
      <w:r>
        <w:rPr>
          <w:rFonts w:asciiTheme="majorBidi" w:hAnsiTheme="majorBidi" w:cstheme="majorBidi"/>
          <w:sz w:val="24"/>
          <w:szCs w:val="24"/>
        </w:rPr>
        <w:t>Interventions et refinancement de la BAM</w:t>
      </w:r>
    </w:p>
    <w:p w:rsidR="00171463" w:rsidRDefault="00171463" w:rsidP="00507991">
      <w:pPr>
        <w:pStyle w:val="Paragraphedeliste"/>
        <w:numPr>
          <w:ilvl w:val="0"/>
          <w:numId w:val="9"/>
        </w:numPr>
        <w:spacing w:line="360" w:lineRule="auto"/>
        <w:rPr>
          <w:rFonts w:asciiTheme="majorBidi" w:hAnsiTheme="majorBidi" w:cstheme="majorBidi"/>
          <w:sz w:val="24"/>
          <w:szCs w:val="24"/>
        </w:rPr>
      </w:pPr>
      <w:r>
        <w:rPr>
          <w:rFonts w:asciiTheme="majorBidi" w:hAnsiTheme="majorBidi" w:cstheme="majorBidi"/>
          <w:sz w:val="24"/>
          <w:szCs w:val="24"/>
        </w:rPr>
        <w:t xml:space="preserve">Marché de titrisation : </w:t>
      </w:r>
      <w:r w:rsidR="00682743" w:rsidRPr="00682743">
        <w:rPr>
          <w:rFonts w:asciiTheme="majorBidi" w:hAnsiTheme="majorBidi" w:cstheme="majorBidi"/>
          <w:sz w:val="24"/>
          <w:szCs w:val="24"/>
        </w:rPr>
        <w:t>Le marché de la titrisation est un marché qui dépend en très grande partie de la capacité des agences de notation à donner une note financière à l’opération, et de la confiance que les acteurs financiers accordent aux conclusions de ces agences.</w:t>
      </w:r>
    </w:p>
    <w:p w:rsidR="008B4EDC" w:rsidRPr="008B4EDC" w:rsidRDefault="008B4EDC" w:rsidP="00507991">
      <w:pPr>
        <w:pStyle w:val="Paragraphedeliste"/>
        <w:numPr>
          <w:ilvl w:val="0"/>
          <w:numId w:val="4"/>
        </w:numPr>
        <w:spacing w:line="360" w:lineRule="auto"/>
        <w:rPr>
          <w:rFonts w:asciiTheme="majorBidi" w:hAnsiTheme="majorBidi" w:cstheme="majorBidi"/>
          <w:color w:val="7030A0"/>
          <w:sz w:val="24"/>
          <w:szCs w:val="24"/>
        </w:rPr>
      </w:pPr>
      <w:r w:rsidRPr="008B4EDC">
        <w:rPr>
          <w:rFonts w:asciiTheme="majorBidi" w:hAnsiTheme="majorBidi" w:cstheme="majorBidi"/>
          <w:sz w:val="24"/>
          <w:szCs w:val="24"/>
        </w:rPr>
        <w:t xml:space="preserve">les principaux acteurs de la bourse des valeurs de Casablanca </w:t>
      </w:r>
      <w:r>
        <w:rPr>
          <w:rFonts w:asciiTheme="majorBidi" w:hAnsiTheme="majorBidi" w:cstheme="majorBidi"/>
          <w:sz w:val="24"/>
          <w:szCs w:val="24"/>
        </w:rPr>
        <w:t>sont :</w:t>
      </w:r>
    </w:p>
    <w:p w:rsidR="008B4EDC" w:rsidRDefault="008B4EDC" w:rsidP="00507991">
      <w:pPr>
        <w:pStyle w:val="Paragraphedeliste"/>
        <w:numPr>
          <w:ilvl w:val="0"/>
          <w:numId w:val="10"/>
        </w:numPr>
        <w:spacing w:line="360" w:lineRule="auto"/>
        <w:rPr>
          <w:rFonts w:asciiTheme="majorBidi" w:hAnsiTheme="majorBidi" w:cstheme="majorBidi"/>
          <w:sz w:val="24"/>
          <w:szCs w:val="24"/>
        </w:rPr>
      </w:pPr>
      <w:r w:rsidRPr="008B4EDC">
        <w:rPr>
          <w:rFonts w:asciiTheme="majorBidi" w:hAnsiTheme="majorBidi" w:cstheme="majorBidi"/>
          <w:sz w:val="24"/>
          <w:szCs w:val="24"/>
        </w:rPr>
        <w:t xml:space="preserve">Les </w:t>
      </w:r>
      <w:r>
        <w:rPr>
          <w:rFonts w:asciiTheme="majorBidi" w:hAnsiTheme="majorBidi" w:cstheme="majorBidi"/>
          <w:sz w:val="24"/>
          <w:szCs w:val="24"/>
        </w:rPr>
        <w:t>sociétés cotées : ce sont en général des sociétés importantes, qui remplissent un certain nombre de conditions pour être cotées en bourse.</w:t>
      </w:r>
    </w:p>
    <w:p w:rsidR="008B4EDC" w:rsidRDefault="008B4EDC" w:rsidP="00507991">
      <w:pPr>
        <w:pStyle w:val="Paragraphedeliste"/>
        <w:numPr>
          <w:ilvl w:val="0"/>
          <w:numId w:val="10"/>
        </w:numPr>
        <w:spacing w:line="360" w:lineRule="auto"/>
        <w:rPr>
          <w:rFonts w:asciiTheme="majorBidi" w:hAnsiTheme="majorBidi" w:cstheme="majorBidi"/>
          <w:sz w:val="24"/>
          <w:szCs w:val="24"/>
        </w:rPr>
      </w:pPr>
      <w:r>
        <w:rPr>
          <w:rFonts w:asciiTheme="majorBidi" w:hAnsiTheme="majorBidi" w:cstheme="majorBidi"/>
          <w:sz w:val="24"/>
          <w:szCs w:val="24"/>
        </w:rPr>
        <w:t>La société Gestionnaire de la bourse : c’est une société privée, dont le capital est détenu par les intermédiaires de la bourse. elle a pour mission de prononcer l’introduction des valeurs mobilières et de veiller à la conformité des opérations effectuées par les sociétés de bourse au regard des lois et règlements applicables a ces opérations.</w:t>
      </w:r>
    </w:p>
    <w:p w:rsidR="008B4EDC" w:rsidRDefault="008B4EDC" w:rsidP="00507991">
      <w:pPr>
        <w:pStyle w:val="Paragraphedeliste"/>
        <w:numPr>
          <w:ilvl w:val="0"/>
          <w:numId w:val="10"/>
        </w:numPr>
        <w:spacing w:line="360" w:lineRule="auto"/>
        <w:rPr>
          <w:rFonts w:asciiTheme="majorBidi" w:hAnsiTheme="majorBidi" w:cstheme="majorBidi"/>
          <w:sz w:val="24"/>
          <w:szCs w:val="24"/>
        </w:rPr>
      </w:pPr>
      <w:r>
        <w:rPr>
          <w:rFonts w:asciiTheme="majorBidi" w:hAnsiTheme="majorBidi" w:cstheme="majorBidi"/>
          <w:sz w:val="24"/>
          <w:szCs w:val="24"/>
        </w:rPr>
        <w:t>Les sociétés de bourse : en outre de l’exécution des transactions sur les valeurs mobilières, les sociétés de bourse peuvent : participer au placement des titres, assurer la garde des titres, gérer des portefeuilles…</w:t>
      </w:r>
    </w:p>
    <w:p w:rsidR="008B4EDC" w:rsidRDefault="00EB14F2" w:rsidP="00507991">
      <w:pPr>
        <w:pStyle w:val="Paragraphedeliste"/>
        <w:numPr>
          <w:ilvl w:val="0"/>
          <w:numId w:val="10"/>
        </w:numPr>
        <w:spacing w:line="360" w:lineRule="auto"/>
        <w:rPr>
          <w:rFonts w:asciiTheme="majorBidi" w:hAnsiTheme="majorBidi" w:cstheme="majorBidi"/>
          <w:sz w:val="24"/>
          <w:szCs w:val="24"/>
        </w:rPr>
      </w:pPr>
      <w:r>
        <w:rPr>
          <w:rFonts w:asciiTheme="majorBidi" w:hAnsiTheme="majorBidi" w:cstheme="majorBidi"/>
          <w:sz w:val="24"/>
          <w:szCs w:val="24"/>
        </w:rPr>
        <w:t>Le dépositaire central « Maroclear » il assure la conservation des valeurs mobilières sous forme de comptes titres, Facilite la circulation des valeurs mobilières et simplifie la gestion administrative pour le compte des affiliés.</w:t>
      </w:r>
    </w:p>
    <w:p w:rsidR="00EB14F2" w:rsidRDefault="00EB14F2" w:rsidP="00507991">
      <w:pPr>
        <w:pStyle w:val="Paragraphedeliste"/>
        <w:numPr>
          <w:ilvl w:val="0"/>
          <w:numId w:val="10"/>
        </w:numPr>
        <w:spacing w:line="360" w:lineRule="auto"/>
        <w:rPr>
          <w:rFonts w:asciiTheme="majorBidi" w:hAnsiTheme="majorBidi" w:cstheme="majorBidi"/>
          <w:sz w:val="24"/>
          <w:szCs w:val="24"/>
        </w:rPr>
      </w:pPr>
      <w:r>
        <w:rPr>
          <w:rFonts w:asciiTheme="majorBidi" w:hAnsiTheme="majorBidi" w:cstheme="majorBidi"/>
          <w:sz w:val="24"/>
          <w:szCs w:val="24"/>
        </w:rPr>
        <w:t>Le conseil Déontologique des valeurs mobilières : c’est un établissement public qui a pour mission de veiller à la protection de l’épargne, à l’information des investisseurs et des émetteurs, au bon fonctionnement des marchés des valeurs mobilières, à l’octroi du visa aux opérations d’appel public à l’épargne.</w:t>
      </w:r>
    </w:p>
    <w:p w:rsidR="00EB14F2" w:rsidRDefault="00EB14F2" w:rsidP="00507991">
      <w:pPr>
        <w:pStyle w:val="Paragraphedeliste"/>
        <w:numPr>
          <w:ilvl w:val="0"/>
          <w:numId w:val="10"/>
        </w:numPr>
        <w:spacing w:line="360" w:lineRule="auto"/>
        <w:rPr>
          <w:rFonts w:asciiTheme="majorBidi" w:hAnsiTheme="majorBidi" w:cstheme="majorBidi"/>
          <w:sz w:val="24"/>
          <w:szCs w:val="24"/>
        </w:rPr>
      </w:pPr>
      <w:r>
        <w:rPr>
          <w:rFonts w:asciiTheme="majorBidi" w:hAnsiTheme="majorBidi" w:cstheme="majorBidi"/>
          <w:sz w:val="24"/>
          <w:szCs w:val="24"/>
        </w:rPr>
        <w:t xml:space="preserve">Les OPCVM : les </w:t>
      </w:r>
      <w:r w:rsidR="002C6D42">
        <w:rPr>
          <w:rFonts w:asciiTheme="majorBidi" w:hAnsiTheme="majorBidi" w:cstheme="majorBidi"/>
          <w:sz w:val="24"/>
          <w:szCs w:val="24"/>
        </w:rPr>
        <w:t>organismes</w:t>
      </w:r>
      <w:r>
        <w:rPr>
          <w:rFonts w:asciiTheme="majorBidi" w:hAnsiTheme="majorBidi" w:cstheme="majorBidi"/>
          <w:sz w:val="24"/>
          <w:szCs w:val="24"/>
        </w:rPr>
        <w:t xml:space="preserve"> de placement collectif en valeurs mobilières</w:t>
      </w:r>
      <w:r w:rsidR="002C6D42">
        <w:rPr>
          <w:rFonts w:asciiTheme="majorBidi" w:hAnsiTheme="majorBidi" w:cstheme="majorBidi"/>
          <w:sz w:val="24"/>
          <w:szCs w:val="24"/>
        </w:rPr>
        <w:t xml:space="preserve"> sont des structures de placement qui ont pour tache de gérer les fonds déposés par les investisseurs en faisant appel au marché financier et monétaire.</w:t>
      </w:r>
      <w:r>
        <w:rPr>
          <w:rFonts w:asciiTheme="majorBidi" w:hAnsiTheme="majorBidi" w:cstheme="majorBidi"/>
          <w:sz w:val="24"/>
          <w:szCs w:val="24"/>
        </w:rPr>
        <w:t xml:space="preserve"> </w:t>
      </w:r>
    </w:p>
    <w:p w:rsidR="002C6D42" w:rsidRPr="002C6D42" w:rsidRDefault="002C6D42" w:rsidP="00507991">
      <w:pPr>
        <w:pStyle w:val="Paragraphedeliste"/>
        <w:numPr>
          <w:ilvl w:val="0"/>
          <w:numId w:val="4"/>
        </w:numPr>
        <w:spacing w:line="360" w:lineRule="auto"/>
        <w:rPr>
          <w:rFonts w:asciiTheme="majorBidi" w:hAnsiTheme="majorBidi" w:cstheme="majorBidi"/>
          <w:sz w:val="24"/>
          <w:szCs w:val="24"/>
        </w:rPr>
      </w:pPr>
      <w:r w:rsidRPr="002C6D42">
        <w:rPr>
          <w:rFonts w:asciiTheme="majorBidi" w:hAnsiTheme="majorBidi" w:cstheme="majorBidi"/>
          <w:sz w:val="24"/>
          <w:szCs w:val="24"/>
        </w:rPr>
        <w:t>Les modes de cotation : La cotation électronique des valeurs mobilières peut se faire selon l'un des modes ci-après :</w:t>
      </w:r>
    </w:p>
    <w:p w:rsidR="002C6D42" w:rsidRPr="002C6D42" w:rsidRDefault="002C6D42" w:rsidP="00507991">
      <w:pPr>
        <w:pStyle w:val="Paragraphedeliste"/>
        <w:numPr>
          <w:ilvl w:val="0"/>
          <w:numId w:val="11"/>
        </w:numPr>
        <w:spacing w:line="360" w:lineRule="auto"/>
        <w:rPr>
          <w:rFonts w:asciiTheme="majorBidi" w:hAnsiTheme="majorBidi" w:cstheme="majorBidi"/>
          <w:sz w:val="24"/>
          <w:szCs w:val="24"/>
        </w:rPr>
      </w:pPr>
      <w:r w:rsidRPr="002C6D42">
        <w:rPr>
          <w:rFonts w:asciiTheme="majorBidi" w:hAnsi="Calibri" w:cstheme="majorBidi"/>
          <w:sz w:val="24"/>
          <w:szCs w:val="24"/>
        </w:rPr>
        <w:t></w:t>
      </w:r>
      <w:r w:rsidRPr="002C6D42">
        <w:rPr>
          <w:rFonts w:asciiTheme="majorBidi" w:hAnsiTheme="majorBidi" w:cstheme="majorBidi"/>
          <w:sz w:val="24"/>
          <w:szCs w:val="24"/>
        </w:rPr>
        <w:t xml:space="preserve"> Le fixing : la confrontation de tous les ordres préalablement introduits par les sociétés de Bourse et</w:t>
      </w:r>
      <w:r w:rsidR="00FC35C6">
        <w:rPr>
          <w:rFonts w:asciiTheme="majorBidi" w:hAnsiTheme="majorBidi" w:cstheme="majorBidi"/>
          <w:sz w:val="24"/>
          <w:szCs w:val="24"/>
        </w:rPr>
        <w:t xml:space="preserve"> </w:t>
      </w:r>
      <w:r w:rsidRPr="002C6D42">
        <w:rPr>
          <w:rFonts w:asciiTheme="majorBidi" w:hAnsiTheme="majorBidi" w:cstheme="majorBidi"/>
          <w:sz w:val="24"/>
          <w:szCs w:val="24"/>
        </w:rPr>
        <w:t xml:space="preserve">la détermination d'un cours unique pour chaque valeur </w:t>
      </w:r>
    </w:p>
    <w:p w:rsidR="002C6D42" w:rsidRPr="002C6D42" w:rsidRDefault="002C6D42" w:rsidP="00507991">
      <w:pPr>
        <w:pStyle w:val="Paragraphedeliste"/>
        <w:numPr>
          <w:ilvl w:val="0"/>
          <w:numId w:val="11"/>
        </w:numPr>
        <w:spacing w:line="360" w:lineRule="auto"/>
        <w:rPr>
          <w:rFonts w:asciiTheme="majorBidi" w:hAnsiTheme="majorBidi" w:cstheme="majorBidi"/>
          <w:sz w:val="24"/>
          <w:szCs w:val="24"/>
        </w:rPr>
      </w:pPr>
      <w:r w:rsidRPr="002C6D42">
        <w:rPr>
          <w:rFonts w:asciiTheme="majorBidi" w:hAnsi="Calibri" w:cstheme="majorBidi"/>
          <w:sz w:val="24"/>
          <w:szCs w:val="24"/>
        </w:rPr>
        <w:t></w:t>
      </w:r>
      <w:r w:rsidR="00507991">
        <w:rPr>
          <w:rFonts w:asciiTheme="majorBidi" w:hAnsiTheme="majorBidi" w:cstheme="majorBidi"/>
          <w:sz w:val="24"/>
          <w:szCs w:val="24"/>
        </w:rPr>
        <w:t xml:space="preserve"> Le </w:t>
      </w:r>
      <w:proofErr w:type="spellStart"/>
      <w:r w:rsidR="00507991">
        <w:rPr>
          <w:rFonts w:asciiTheme="majorBidi" w:hAnsiTheme="majorBidi" w:cstheme="majorBidi"/>
          <w:sz w:val="24"/>
          <w:szCs w:val="24"/>
        </w:rPr>
        <w:t>multifi</w:t>
      </w:r>
      <w:r w:rsidR="00FC35C6">
        <w:rPr>
          <w:rFonts w:asciiTheme="majorBidi" w:hAnsiTheme="majorBidi" w:cstheme="majorBidi"/>
          <w:sz w:val="24"/>
          <w:szCs w:val="24"/>
        </w:rPr>
        <w:t>xing</w:t>
      </w:r>
      <w:proofErr w:type="spellEnd"/>
      <w:r w:rsidR="00FC35C6">
        <w:rPr>
          <w:rFonts w:asciiTheme="majorBidi" w:hAnsiTheme="majorBidi" w:cstheme="majorBidi"/>
          <w:sz w:val="24"/>
          <w:szCs w:val="24"/>
        </w:rPr>
        <w:t xml:space="preserve"> : </w:t>
      </w:r>
      <w:r w:rsidRPr="002C6D42">
        <w:rPr>
          <w:rFonts w:asciiTheme="majorBidi" w:hAnsiTheme="majorBidi" w:cstheme="majorBidi"/>
          <w:sz w:val="24"/>
          <w:szCs w:val="24"/>
        </w:rPr>
        <w:t>permet de réaliser plusieurs fixings au cours d'une même séance de Bourse.</w:t>
      </w:r>
    </w:p>
    <w:p w:rsidR="002C6D42" w:rsidRPr="002C6D42" w:rsidRDefault="002C6D42" w:rsidP="00507991">
      <w:pPr>
        <w:pStyle w:val="Paragraphedeliste"/>
        <w:numPr>
          <w:ilvl w:val="0"/>
          <w:numId w:val="11"/>
        </w:numPr>
        <w:spacing w:line="360" w:lineRule="auto"/>
        <w:rPr>
          <w:rFonts w:asciiTheme="majorBidi" w:hAnsiTheme="majorBidi" w:cstheme="majorBidi"/>
          <w:sz w:val="24"/>
          <w:szCs w:val="24"/>
        </w:rPr>
      </w:pPr>
      <w:r w:rsidRPr="002C6D42">
        <w:rPr>
          <w:rFonts w:asciiTheme="majorBidi" w:hAnsi="Calibri" w:cstheme="majorBidi"/>
          <w:sz w:val="24"/>
          <w:szCs w:val="24"/>
        </w:rPr>
        <w:lastRenderedPageBreak/>
        <w:t></w:t>
      </w:r>
      <w:r w:rsidRPr="002C6D42">
        <w:rPr>
          <w:rFonts w:asciiTheme="majorBidi" w:hAnsiTheme="majorBidi" w:cstheme="majorBidi"/>
          <w:sz w:val="24"/>
          <w:szCs w:val="24"/>
        </w:rPr>
        <w:t xml:space="preserve"> Le continu : la confrontation de tous les ordres au fur et à mesure de leur prise en charge </w:t>
      </w:r>
      <w:r w:rsidR="00FC35C6">
        <w:rPr>
          <w:rFonts w:asciiTheme="majorBidi" w:hAnsiTheme="majorBidi" w:cstheme="majorBidi"/>
          <w:sz w:val="24"/>
          <w:szCs w:val="24"/>
        </w:rPr>
        <w:t xml:space="preserve">par le système de cotation, et </w:t>
      </w:r>
      <w:r w:rsidRPr="002C6D42">
        <w:rPr>
          <w:rFonts w:asciiTheme="majorBidi" w:hAnsiTheme="majorBidi" w:cstheme="majorBidi"/>
          <w:sz w:val="24"/>
          <w:szCs w:val="24"/>
        </w:rPr>
        <w:t>la détermination d'un cours instantané pour chaque valeur.</w:t>
      </w:r>
    </w:p>
    <w:p w:rsidR="00507991" w:rsidRPr="00507991" w:rsidRDefault="00507991" w:rsidP="00507991">
      <w:pPr>
        <w:pStyle w:val="Paragraphedeliste"/>
        <w:numPr>
          <w:ilvl w:val="0"/>
          <w:numId w:val="4"/>
        </w:numPr>
        <w:spacing w:line="360" w:lineRule="auto"/>
        <w:rPr>
          <w:rStyle w:val="apple-converted-space"/>
          <w:rFonts w:asciiTheme="majorBidi" w:hAnsiTheme="majorBidi" w:cstheme="majorBidi"/>
          <w:sz w:val="24"/>
          <w:szCs w:val="24"/>
        </w:rPr>
      </w:pPr>
      <w:r w:rsidRPr="00507991">
        <w:rPr>
          <w:rFonts w:asciiTheme="majorBidi" w:hAnsiTheme="majorBidi" w:cstheme="majorBidi"/>
          <w:color w:val="000000"/>
          <w:sz w:val="24"/>
          <w:szCs w:val="24"/>
          <w:shd w:val="clear" w:color="auto" w:fill="FFFFFF"/>
        </w:rPr>
        <w:t xml:space="preserve"> Pour passer un ordre il faut au préalable être titulaire d’un compte auprès d’une banque ou d’une société de Bourse. L’ordre peut être passé par écrit (fax ou ordre signé) ou par téléphone (suivi d’une confirmation écrite). Il doit comporter les  coordonnées, la date, le sens de l’opération (achat ou vente), le nom ou libellé de la valeur, le nombre de titres et le cours d’exécution, la durée de validité de l’ordre ainsi que le numéro du compte concerné.</w:t>
      </w:r>
      <w:r w:rsidRPr="00507991">
        <w:rPr>
          <w:rStyle w:val="apple-converted-space"/>
          <w:rFonts w:asciiTheme="majorBidi" w:hAnsiTheme="majorBidi" w:cstheme="majorBidi"/>
          <w:color w:val="000000"/>
          <w:sz w:val="24"/>
          <w:szCs w:val="24"/>
          <w:shd w:val="clear" w:color="auto" w:fill="FFFFFF"/>
        </w:rPr>
        <w:t> </w:t>
      </w:r>
    </w:p>
    <w:p w:rsidR="00507991" w:rsidRDefault="00507991" w:rsidP="00507991">
      <w:pPr>
        <w:pStyle w:val="Paragraphedeliste"/>
        <w:spacing w:line="360" w:lineRule="auto"/>
        <w:ind w:left="360"/>
        <w:rPr>
          <w:rFonts w:asciiTheme="majorBidi" w:hAnsiTheme="majorBidi" w:cstheme="majorBidi"/>
          <w:color w:val="000000"/>
          <w:sz w:val="24"/>
          <w:szCs w:val="24"/>
          <w:shd w:val="clear" w:color="auto" w:fill="FFFFFF"/>
        </w:rPr>
      </w:pPr>
      <w:r w:rsidRPr="00507991">
        <w:rPr>
          <w:rFonts w:asciiTheme="majorBidi" w:hAnsiTheme="majorBidi" w:cstheme="majorBidi"/>
          <w:color w:val="000000"/>
          <w:sz w:val="24"/>
          <w:szCs w:val="24"/>
          <w:shd w:val="clear" w:color="auto" w:fill="FFFFFF"/>
        </w:rPr>
        <w:t>L’ordre doit être assorti d’une des validités suivantes :</w:t>
      </w:r>
      <w:r w:rsidRPr="00507991">
        <w:rPr>
          <w:rFonts w:asciiTheme="majorBidi" w:hAnsiTheme="majorBidi" w:cstheme="majorBidi"/>
          <w:color w:val="000000"/>
          <w:sz w:val="24"/>
          <w:szCs w:val="24"/>
        </w:rPr>
        <w:br/>
      </w:r>
      <w:r w:rsidRPr="00507991">
        <w:rPr>
          <w:rFonts w:asciiTheme="majorBidi" w:hAnsiTheme="majorBidi" w:cstheme="majorBidi"/>
          <w:color w:val="000000"/>
          <w:sz w:val="24"/>
          <w:szCs w:val="24"/>
          <w:shd w:val="clear" w:color="auto" w:fill="FFFFFF"/>
        </w:rPr>
        <w:t>- Jour : l’ordre n’est valable qu’une seule journée, il expire à la fin de la séance s’il n’est pas exécuté.</w:t>
      </w:r>
      <w:r w:rsidRPr="00507991">
        <w:rPr>
          <w:rFonts w:asciiTheme="majorBidi" w:hAnsiTheme="majorBidi" w:cstheme="majorBidi"/>
          <w:color w:val="000000"/>
          <w:sz w:val="24"/>
          <w:szCs w:val="24"/>
        </w:rPr>
        <w:br/>
      </w:r>
      <w:r w:rsidRPr="00507991">
        <w:rPr>
          <w:rFonts w:asciiTheme="majorBidi" w:hAnsiTheme="majorBidi" w:cstheme="majorBidi"/>
          <w:color w:val="000000"/>
          <w:sz w:val="24"/>
          <w:szCs w:val="24"/>
          <w:shd w:val="clear" w:color="auto" w:fill="FFFFFF"/>
        </w:rPr>
        <w:t>- A révocation : cet ordre est valable jusqu’à la fin du mois calendaire.</w:t>
      </w:r>
      <w:r w:rsidRPr="00507991">
        <w:rPr>
          <w:rStyle w:val="apple-converted-space"/>
          <w:rFonts w:asciiTheme="majorBidi" w:hAnsiTheme="majorBidi" w:cstheme="majorBidi"/>
          <w:color w:val="000000"/>
          <w:sz w:val="24"/>
          <w:szCs w:val="24"/>
          <w:shd w:val="clear" w:color="auto" w:fill="FFFFFF"/>
        </w:rPr>
        <w:t> </w:t>
      </w:r>
      <w:r w:rsidRPr="00507991">
        <w:rPr>
          <w:rFonts w:asciiTheme="majorBidi" w:hAnsiTheme="majorBidi" w:cstheme="majorBidi"/>
          <w:color w:val="000000"/>
          <w:sz w:val="24"/>
          <w:szCs w:val="24"/>
        </w:rPr>
        <w:br/>
      </w:r>
      <w:r w:rsidRPr="00507991">
        <w:rPr>
          <w:rFonts w:asciiTheme="majorBidi" w:hAnsiTheme="majorBidi" w:cstheme="majorBidi"/>
          <w:color w:val="000000"/>
          <w:sz w:val="24"/>
          <w:szCs w:val="24"/>
          <w:shd w:val="clear" w:color="auto" w:fill="FFFFFF"/>
        </w:rPr>
        <w:t>- A durée déterminée : c’est un ordre avec une date limite de validité qui doit être strictement comprise entre 1 et 30 jours calendaires.</w:t>
      </w:r>
    </w:p>
    <w:p w:rsidR="00507991" w:rsidRDefault="00507991" w:rsidP="00507991">
      <w:pPr>
        <w:pStyle w:val="Paragraphedeliste"/>
        <w:spacing w:line="360" w:lineRule="auto"/>
        <w:ind w:left="360"/>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L’ordre peut être libellé soit au prix de marché (l’ordre est exécuté à la meilleure limite) soit au cours limité (l’ordre est exécuté au cours précisé dans l’ordre)</w:t>
      </w:r>
    </w:p>
    <w:p w:rsidR="00507991" w:rsidRDefault="0055451B" w:rsidP="00507991">
      <w:pPr>
        <w:pStyle w:val="Paragraphedeliste"/>
        <w:numPr>
          <w:ilvl w:val="0"/>
          <w:numId w:val="4"/>
        </w:numPr>
        <w:spacing w:line="360" w:lineRule="auto"/>
        <w:rPr>
          <w:rFonts w:asciiTheme="majorBidi" w:hAnsiTheme="majorBidi" w:cstheme="majorBidi"/>
          <w:sz w:val="24"/>
          <w:szCs w:val="24"/>
        </w:rPr>
      </w:pPr>
      <w:r>
        <w:rPr>
          <w:rFonts w:asciiTheme="majorBidi" w:hAnsiTheme="majorBidi" w:cstheme="majorBidi"/>
          <w:sz w:val="24"/>
          <w:szCs w:val="24"/>
        </w:rPr>
        <w:t>Les principaux indicateurs de la bourse sont :</w:t>
      </w:r>
    </w:p>
    <w:p w:rsidR="0055451B" w:rsidRDefault="0055451B" w:rsidP="0055451B">
      <w:pPr>
        <w:pStyle w:val="Paragraphedeliste"/>
        <w:numPr>
          <w:ilvl w:val="0"/>
          <w:numId w:val="12"/>
        </w:numPr>
        <w:spacing w:line="360" w:lineRule="auto"/>
        <w:rPr>
          <w:rFonts w:asciiTheme="majorBidi" w:hAnsiTheme="majorBidi" w:cstheme="majorBidi"/>
          <w:sz w:val="24"/>
          <w:szCs w:val="24"/>
        </w:rPr>
      </w:pPr>
      <w:r>
        <w:rPr>
          <w:rFonts w:asciiTheme="majorBidi" w:hAnsiTheme="majorBidi" w:cstheme="majorBidi"/>
          <w:sz w:val="24"/>
          <w:szCs w:val="24"/>
        </w:rPr>
        <w:t>Le MASI (flottant) « Moroccan All Shares Index » c’est un indice boursier qui mesure la performance de la bourse de Casablanca c.-à-d. l’évolution quotidienne de la capitalisation boursière flottant due aux variations de cours. il comprend toutes les actions cotées et le poids de chacune d’entre elles est égal au % de sa capitalisation flottante dans la capitalisation boursière totale.</w:t>
      </w:r>
    </w:p>
    <w:p w:rsidR="0055451B" w:rsidRDefault="0055451B" w:rsidP="00B76487">
      <w:pPr>
        <w:pStyle w:val="Paragraphedeliste"/>
        <w:numPr>
          <w:ilvl w:val="0"/>
          <w:numId w:val="12"/>
        </w:numPr>
        <w:spacing w:line="360" w:lineRule="auto"/>
        <w:rPr>
          <w:rFonts w:asciiTheme="majorBidi" w:hAnsiTheme="majorBidi" w:cstheme="majorBidi"/>
          <w:sz w:val="24"/>
          <w:szCs w:val="24"/>
        </w:rPr>
      </w:pPr>
      <w:r>
        <w:rPr>
          <w:rFonts w:asciiTheme="majorBidi" w:hAnsiTheme="majorBidi" w:cstheme="majorBidi"/>
          <w:sz w:val="24"/>
          <w:szCs w:val="24"/>
        </w:rPr>
        <w:t xml:space="preserve">Le MADEX (flottant) « Moroccan </w:t>
      </w:r>
      <w:r w:rsidR="00B76487">
        <w:rPr>
          <w:rFonts w:asciiTheme="majorBidi" w:hAnsiTheme="majorBidi" w:cstheme="majorBidi"/>
          <w:sz w:val="24"/>
          <w:szCs w:val="24"/>
        </w:rPr>
        <w:t>Most Active Shares Index » c’est un indice boursier de capitalisation qui mesure l’évolution quotidienne de la capitalisation boursière flottante due aux variations de cours. il regroupe les valeurs qui sont cotées au continu.</w:t>
      </w:r>
    </w:p>
    <w:p w:rsidR="00B76487" w:rsidRDefault="00B76487" w:rsidP="00B76487">
      <w:pPr>
        <w:pStyle w:val="Paragraphedeliste"/>
        <w:numPr>
          <w:ilvl w:val="0"/>
          <w:numId w:val="12"/>
        </w:numPr>
        <w:spacing w:line="360" w:lineRule="auto"/>
        <w:rPr>
          <w:rFonts w:asciiTheme="majorBidi" w:hAnsiTheme="majorBidi" w:cstheme="majorBidi"/>
          <w:sz w:val="24"/>
          <w:szCs w:val="24"/>
        </w:rPr>
      </w:pPr>
      <w:r>
        <w:rPr>
          <w:rFonts w:asciiTheme="majorBidi" w:hAnsiTheme="majorBidi" w:cstheme="majorBidi"/>
          <w:sz w:val="24"/>
          <w:szCs w:val="24"/>
        </w:rPr>
        <w:t xml:space="preserve">Volume de transactions : Il représente l’activité du marché c.-à-d. la quantité de titre échangés multiplié par leurs cours. cet indicateur permet d’apprécier la liquidité d’un marché et la liquidité d’une valeur par rapport </w:t>
      </w:r>
      <w:proofErr w:type="gramStart"/>
      <w:r>
        <w:rPr>
          <w:rFonts w:asciiTheme="majorBidi" w:hAnsiTheme="majorBidi" w:cstheme="majorBidi"/>
          <w:sz w:val="24"/>
          <w:szCs w:val="24"/>
        </w:rPr>
        <w:t>a</w:t>
      </w:r>
      <w:proofErr w:type="gramEnd"/>
      <w:r>
        <w:rPr>
          <w:rFonts w:asciiTheme="majorBidi" w:hAnsiTheme="majorBidi" w:cstheme="majorBidi"/>
          <w:sz w:val="24"/>
          <w:szCs w:val="24"/>
        </w:rPr>
        <w:t xml:space="preserve"> son secteur ou par rapport à la place.</w:t>
      </w:r>
    </w:p>
    <w:p w:rsidR="00B76487" w:rsidRDefault="00B76487" w:rsidP="00EE3AAD">
      <w:pPr>
        <w:pStyle w:val="Paragraphedeliste"/>
        <w:numPr>
          <w:ilvl w:val="0"/>
          <w:numId w:val="12"/>
        </w:numPr>
        <w:spacing w:line="360" w:lineRule="auto"/>
        <w:rPr>
          <w:rFonts w:asciiTheme="majorBidi" w:hAnsiTheme="majorBidi" w:cstheme="majorBidi"/>
          <w:sz w:val="24"/>
          <w:szCs w:val="24"/>
        </w:rPr>
      </w:pPr>
      <w:r>
        <w:rPr>
          <w:rFonts w:asciiTheme="majorBidi" w:hAnsiTheme="majorBidi" w:cstheme="majorBidi"/>
          <w:sz w:val="24"/>
          <w:szCs w:val="24"/>
        </w:rPr>
        <w:t xml:space="preserve">La capitalisation boursière : c’est la valeur telle qu’elle résulte de la cotation à la bourse. elle  permet de comparer une place par rapport </w:t>
      </w:r>
      <w:proofErr w:type="gramStart"/>
      <w:r>
        <w:rPr>
          <w:rFonts w:asciiTheme="majorBidi" w:hAnsiTheme="majorBidi" w:cstheme="majorBidi"/>
          <w:sz w:val="24"/>
          <w:szCs w:val="24"/>
        </w:rPr>
        <w:t>a</w:t>
      </w:r>
      <w:proofErr w:type="gramEnd"/>
      <w:r>
        <w:rPr>
          <w:rFonts w:asciiTheme="majorBidi" w:hAnsiTheme="majorBidi" w:cstheme="majorBidi"/>
          <w:sz w:val="24"/>
          <w:szCs w:val="24"/>
        </w:rPr>
        <w:t xml:space="preserve"> une autre, donner une </w:t>
      </w:r>
      <w:r>
        <w:rPr>
          <w:rFonts w:asciiTheme="majorBidi" w:hAnsiTheme="majorBidi" w:cstheme="majorBidi"/>
          <w:sz w:val="24"/>
          <w:szCs w:val="24"/>
        </w:rPr>
        <w:lastRenderedPageBreak/>
        <w:t>idée sur la représentativité d’un secteur, valoriser une entreprise à un moment donné et calculer les indices boursiers.</w:t>
      </w:r>
    </w:p>
    <w:p w:rsidR="0021223D" w:rsidRDefault="0021223D" w:rsidP="0046440F">
      <w:pPr>
        <w:pStyle w:val="Paragraphedeliste"/>
        <w:numPr>
          <w:ilvl w:val="0"/>
          <w:numId w:val="18"/>
        </w:numPr>
        <w:spacing w:line="360" w:lineRule="auto"/>
        <w:rPr>
          <w:rFonts w:asciiTheme="majorBidi" w:hAnsiTheme="majorBidi" w:cstheme="majorBidi"/>
          <w:sz w:val="24"/>
          <w:szCs w:val="24"/>
        </w:rPr>
      </w:pPr>
      <w:r w:rsidRPr="0021223D">
        <w:rPr>
          <w:rFonts w:asciiTheme="majorBidi" w:hAnsiTheme="majorBidi" w:cstheme="majorBidi"/>
          <w:sz w:val="24"/>
          <w:szCs w:val="24"/>
        </w:rPr>
        <w:t xml:space="preserve">l'intervention sur les marchés des capitaux est le choix dudit marché, c'est à dire de faire le choix entre les différents marchés de capitaux (du monétaire au financier). </w:t>
      </w:r>
    </w:p>
    <w:p w:rsidR="003E17DB" w:rsidRDefault="003E17DB" w:rsidP="0046440F">
      <w:pPr>
        <w:pStyle w:val="Paragraphedeliste"/>
        <w:numPr>
          <w:ilvl w:val="0"/>
          <w:numId w:val="18"/>
        </w:numPr>
        <w:spacing w:line="360" w:lineRule="auto"/>
        <w:rPr>
          <w:rFonts w:asciiTheme="majorBidi" w:hAnsiTheme="majorBidi" w:cstheme="majorBidi"/>
          <w:sz w:val="24"/>
          <w:szCs w:val="24"/>
        </w:rPr>
      </w:pPr>
      <w:r w:rsidRPr="003E17DB">
        <w:rPr>
          <w:rFonts w:asciiTheme="majorBidi" w:hAnsiTheme="majorBidi" w:cstheme="majorBidi"/>
          <w:sz w:val="24"/>
          <w:szCs w:val="24"/>
        </w:rPr>
        <w:t>Les marchés de capitaux permettent la rencontre entre les agents économiques ayant un excédent de capitaux et les agents ayant des besoins de financement. Ils se subdivisent en trois comp</w:t>
      </w:r>
      <w:r>
        <w:rPr>
          <w:rFonts w:asciiTheme="majorBidi" w:hAnsiTheme="majorBidi" w:cstheme="majorBidi"/>
          <w:sz w:val="24"/>
          <w:szCs w:val="24"/>
        </w:rPr>
        <w:t xml:space="preserve">artiments : </w:t>
      </w:r>
    </w:p>
    <w:p w:rsidR="003E17DB" w:rsidRPr="00C832A8" w:rsidRDefault="003E17DB" w:rsidP="00C832A8">
      <w:pPr>
        <w:pStyle w:val="Paragraphedeliste"/>
        <w:numPr>
          <w:ilvl w:val="0"/>
          <w:numId w:val="19"/>
        </w:numPr>
        <w:spacing w:line="360" w:lineRule="auto"/>
        <w:rPr>
          <w:rFonts w:asciiTheme="majorBidi" w:hAnsiTheme="majorBidi" w:cstheme="majorBidi"/>
          <w:sz w:val="24"/>
          <w:szCs w:val="24"/>
        </w:rPr>
      </w:pPr>
      <w:r>
        <w:rPr>
          <w:rFonts w:asciiTheme="majorBidi" w:hAnsiTheme="majorBidi" w:cstheme="majorBidi"/>
          <w:sz w:val="24"/>
          <w:szCs w:val="24"/>
        </w:rPr>
        <w:t xml:space="preserve">le marché financier : </w:t>
      </w:r>
      <w:r w:rsidR="00C832A8" w:rsidRPr="00C832A8">
        <w:rPr>
          <w:rFonts w:asciiTheme="majorBidi" w:hAnsiTheme="majorBidi" w:cstheme="majorBidi"/>
          <w:sz w:val="24"/>
          <w:szCs w:val="24"/>
        </w:rPr>
        <w:t>sont les marchés sur lesquels se rencontrent les demandes et les offres de capitaux à long terme.</w:t>
      </w:r>
      <w:r w:rsidR="00C832A8">
        <w:rPr>
          <w:rFonts w:asciiTheme="majorBidi" w:hAnsiTheme="majorBidi" w:cstheme="majorBidi"/>
          <w:sz w:val="24"/>
          <w:szCs w:val="24"/>
        </w:rPr>
        <w:t xml:space="preserve"> </w:t>
      </w:r>
      <w:r w:rsidR="00C832A8" w:rsidRPr="00C832A8">
        <w:rPr>
          <w:rFonts w:asciiTheme="majorBidi" w:hAnsiTheme="majorBidi" w:cstheme="majorBidi"/>
          <w:sz w:val="24"/>
          <w:szCs w:val="24"/>
        </w:rPr>
        <w:t>Le marché financier primaire repose sur l'émission nouvelle d'actions et d'obligations alors que le marché financier secondaire est lui le marché où s'échangent les titres déjà émis.</w:t>
      </w:r>
    </w:p>
    <w:p w:rsidR="003E17DB" w:rsidRDefault="003E17DB" w:rsidP="003E17DB">
      <w:pPr>
        <w:pStyle w:val="Paragraphedeliste"/>
        <w:numPr>
          <w:ilvl w:val="0"/>
          <w:numId w:val="19"/>
        </w:numPr>
        <w:spacing w:line="360" w:lineRule="auto"/>
        <w:rPr>
          <w:rFonts w:asciiTheme="majorBidi" w:hAnsiTheme="majorBidi" w:cstheme="majorBidi"/>
          <w:sz w:val="24"/>
          <w:szCs w:val="24"/>
        </w:rPr>
      </w:pPr>
      <w:r>
        <w:rPr>
          <w:rFonts w:asciiTheme="majorBidi" w:hAnsiTheme="majorBidi" w:cstheme="majorBidi"/>
          <w:sz w:val="24"/>
          <w:szCs w:val="24"/>
        </w:rPr>
        <w:t xml:space="preserve">le </w:t>
      </w:r>
      <w:r w:rsidRPr="003E17DB">
        <w:rPr>
          <w:rFonts w:asciiTheme="majorBidi" w:hAnsiTheme="majorBidi" w:cstheme="majorBidi"/>
          <w:sz w:val="24"/>
          <w:szCs w:val="24"/>
        </w:rPr>
        <w:t xml:space="preserve"> marché monétaire</w:t>
      </w:r>
      <w:r>
        <w:rPr>
          <w:rFonts w:asciiTheme="majorBidi" w:hAnsiTheme="majorBidi" w:cstheme="majorBidi"/>
          <w:sz w:val="24"/>
          <w:szCs w:val="24"/>
        </w:rPr>
        <w:t> :</w:t>
      </w:r>
      <w:r w:rsidRPr="003E17DB">
        <w:t xml:space="preserve"> </w:t>
      </w:r>
      <w:r w:rsidRPr="003E17DB">
        <w:rPr>
          <w:rFonts w:asciiTheme="majorBidi" w:hAnsiTheme="majorBidi" w:cstheme="majorBidi"/>
          <w:sz w:val="24"/>
          <w:szCs w:val="24"/>
        </w:rPr>
        <w:t>c’est un marché qui permet aux banques de gérer leurs excédents et déficits de trésorerie et aux intervenants d’effectuer des placements et emprunts à court et moyen terme.</w:t>
      </w:r>
    </w:p>
    <w:p w:rsidR="003E17DB" w:rsidRDefault="003E17DB" w:rsidP="003E17DB">
      <w:pPr>
        <w:pStyle w:val="Paragraphedeliste"/>
        <w:numPr>
          <w:ilvl w:val="0"/>
          <w:numId w:val="19"/>
        </w:numPr>
        <w:spacing w:line="360" w:lineRule="auto"/>
        <w:rPr>
          <w:rFonts w:asciiTheme="majorBidi" w:hAnsiTheme="majorBidi" w:cstheme="majorBidi"/>
          <w:sz w:val="24"/>
          <w:szCs w:val="24"/>
        </w:rPr>
      </w:pPr>
      <w:r w:rsidRPr="003E17DB">
        <w:rPr>
          <w:rFonts w:asciiTheme="majorBidi" w:hAnsiTheme="majorBidi" w:cstheme="majorBidi"/>
          <w:sz w:val="24"/>
          <w:szCs w:val="24"/>
        </w:rPr>
        <w:t>le marché des cr</w:t>
      </w:r>
      <w:r>
        <w:rPr>
          <w:rFonts w:asciiTheme="majorBidi" w:hAnsiTheme="majorBidi" w:cstheme="majorBidi"/>
          <w:sz w:val="24"/>
          <w:szCs w:val="24"/>
        </w:rPr>
        <w:t>édits :</w:t>
      </w:r>
      <w:r w:rsidRPr="003E17DB">
        <w:rPr>
          <w:rFonts w:asciiTheme="majorBidi" w:hAnsiTheme="majorBidi" w:cstheme="majorBidi"/>
          <w:sz w:val="24"/>
          <w:szCs w:val="24"/>
        </w:rPr>
        <w:t xml:space="preserve"> ou marchés de dettes, sont les marchés des titres de dettes. Les émetteurs sont des sociétés, mais aussi les collectivités locales, les associations, les entités publiques, etc.</w:t>
      </w:r>
    </w:p>
    <w:p w:rsidR="00C832A8" w:rsidRDefault="00F37B83" w:rsidP="00F37B83">
      <w:pPr>
        <w:pStyle w:val="Paragraphedeliste"/>
        <w:numPr>
          <w:ilvl w:val="0"/>
          <w:numId w:val="22"/>
        </w:numPr>
        <w:spacing w:line="360" w:lineRule="auto"/>
        <w:ind w:left="0"/>
        <w:rPr>
          <w:rFonts w:asciiTheme="majorBidi" w:hAnsiTheme="majorBidi" w:cstheme="majorBidi"/>
          <w:sz w:val="24"/>
          <w:szCs w:val="24"/>
        </w:rPr>
      </w:pPr>
      <w:r w:rsidRPr="00F37B83">
        <w:rPr>
          <w:rFonts w:asciiTheme="majorBidi" w:hAnsiTheme="majorBidi" w:cstheme="majorBidi"/>
          <w:sz w:val="24"/>
          <w:szCs w:val="24"/>
        </w:rPr>
        <w:t>Une banque et une société de financement ont les même fonctions en matière de crédit, la seule différence est qu'une banque offre beaucoup plus de service, avec une société de financement les services sont plus restreints, les banques sont obligés d'assurer toutes les opérations de banques définit par la loi c.à.d. la réception de fonds du public, les opérations de crédit, ainsi que la mise à la disposition de la clientèle ou la gestion de moyens de paiement.</w:t>
      </w:r>
    </w:p>
    <w:p w:rsidR="00F37B83" w:rsidRDefault="00F37B83" w:rsidP="00F37B83">
      <w:pPr>
        <w:pStyle w:val="Paragraphedeliste"/>
        <w:numPr>
          <w:ilvl w:val="0"/>
          <w:numId w:val="22"/>
        </w:numPr>
        <w:spacing w:line="360" w:lineRule="auto"/>
        <w:ind w:left="0"/>
        <w:rPr>
          <w:rFonts w:asciiTheme="majorBidi" w:hAnsiTheme="majorBidi" w:cstheme="majorBidi"/>
          <w:sz w:val="24"/>
          <w:szCs w:val="24"/>
        </w:rPr>
      </w:pPr>
      <w:r>
        <w:rPr>
          <w:rFonts w:asciiTheme="majorBidi" w:hAnsiTheme="majorBidi" w:cstheme="majorBidi"/>
          <w:sz w:val="24"/>
          <w:szCs w:val="24"/>
        </w:rPr>
        <w:t xml:space="preserve"> l’adjudication est une technique utilisée par l’Etat pour se financer. Il s’agit de définir le besoin de financement par le trésor publi</w:t>
      </w:r>
      <w:r w:rsidR="00E633B2">
        <w:rPr>
          <w:rFonts w:asciiTheme="majorBidi" w:hAnsiTheme="majorBidi" w:cstheme="majorBidi"/>
          <w:sz w:val="24"/>
          <w:szCs w:val="24"/>
        </w:rPr>
        <w:t>c. les banques désireuses répondre a cette demande et présenteront les montants avec leurs taux. le trésor par la suite cherchera à bénéficier au maximum du l’offre du marché en classant les offres selon les taux d’intérêt proposé (du plus faible au plus élevé) jusqu’à l’obtention du montant en besoin. L’open Market est une technique</w:t>
      </w:r>
      <w:r w:rsidR="00E633B2" w:rsidRPr="00E633B2">
        <w:rPr>
          <w:rFonts w:asciiTheme="majorBidi" w:hAnsiTheme="majorBidi" w:cstheme="majorBidi"/>
          <w:sz w:val="24"/>
          <w:szCs w:val="24"/>
        </w:rPr>
        <w:t xml:space="preserve"> d'intervention d'une Banque Centrale sur le marché monétaire par l'achat ou la vente de titres contre la remise de liquidités.</w:t>
      </w:r>
      <w:r w:rsidR="00E633B2">
        <w:rPr>
          <w:rFonts w:asciiTheme="majorBidi" w:hAnsiTheme="majorBidi" w:cstheme="majorBidi"/>
          <w:sz w:val="24"/>
          <w:szCs w:val="24"/>
        </w:rPr>
        <w:t xml:space="preserve"> il vise à régulariser la masse monétaire.</w:t>
      </w:r>
    </w:p>
    <w:p w:rsidR="00E633B2" w:rsidRDefault="004E6A7C" w:rsidP="0021223D">
      <w:pPr>
        <w:pStyle w:val="Paragraphedeliste"/>
        <w:numPr>
          <w:ilvl w:val="0"/>
          <w:numId w:val="22"/>
        </w:numPr>
        <w:spacing w:line="360" w:lineRule="auto"/>
        <w:ind w:left="0"/>
        <w:rPr>
          <w:rFonts w:asciiTheme="majorBidi" w:hAnsiTheme="majorBidi" w:cstheme="majorBidi"/>
          <w:sz w:val="24"/>
          <w:szCs w:val="24"/>
        </w:rPr>
      </w:pPr>
      <w:r>
        <w:rPr>
          <w:rFonts w:asciiTheme="majorBidi" w:hAnsiTheme="majorBidi" w:cstheme="majorBidi"/>
          <w:sz w:val="24"/>
          <w:szCs w:val="24"/>
        </w:rPr>
        <w:t xml:space="preserve"> </w:t>
      </w:r>
      <w:r w:rsidRPr="004E6A7C">
        <w:rPr>
          <w:rFonts w:asciiTheme="majorBidi" w:hAnsiTheme="majorBidi" w:cstheme="majorBidi"/>
          <w:sz w:val="24"/>
          <w:szCs w:val="24"/>
        </w:rPr>
        <w:t xml:space="preserve">La Bourse de Casablanca est dotée de </w:t>
      </w:r>
      <w:r w:rsidR="0021223D">
        <w:rPr>
          <w:rFonts w:asciiTheme="majorBidi" w:hAnsiTheme="majorBidi" w:cstheme="majorBidi"/>
          <w:sz w:val="24"/>
          <w:szCs w:val="24"/>
        </w:rPr>
        <w:t>4</w:t>
      </w:r>
      <w:r w:rsidRPr="004E6A7C">
        <w:rPr>
          <w:rFonts w:asciiTheme="majorBidi" w:hAnsiTheme="majorBidi" w:cstheme="majorBidi"/>
          <w:sz w:val="24"/>
          <w:szCs w:val="24"/>
        </w:rPr>
        <w:t xml:space="preserve"> compartiments</w:t>
      </w:r>
      <w:r w:rsidR="0021223D">
        <w:rPr>
          <w:rFonts w:asciiTheme="majorBidi" w:hAnsiTheme="majorBidi" w:cstheme="majorBidi"/>
          <w:sz w:val="24"/>
          <w:szCs w:val="24"/>
        </w:rPr>
        <w:t xml:space="preserve"> à savoir :</w:t>
      </w:r>
    </w:p>
    <w:p w:rsidR="0021223D" w:rsidRDefault="0021223D" w:rsidP="0021223D">
      <w:pPr>
        <w:pStyle w:val="Paragraphedeliste"/>
        <w:numPr>
          <w:ilvl w:val="0"/>
          <w:numId w:val="23"/>
        </w:numPr>
        <w:spacing w:line="360" w:lineRule="auto"/>
        <w:rPr>
          <w:rFonts w:asciiTheme="majorBidi" w:hAnsiTheme="majorBidi" w:cstheme="majorBidi"/>
          <w:sz w:val="24"/>
          <w:szCs w:val="24"/>
        </w:rPr>
      </w:pPr>
      <w:r>
        <w:rPr>
          <w:rFonts w:asciiTheme="majorBidi" w:hAnsiTheme="majorBidi" w:cstheme="majorBidi"/>
          <w:sz w:val="24"/>
          <w:szCs w:val="24"/>
        </w:rPr>
        <w:t xml:space="preserve">La cote officielle est le principal lieu de cotation. On y trouve les titres représentatifs des emprunts obligataires et les actions des sociétés importantes. il </w:t>
      </w:r>
      <w:r>
        <w:rPr>
          <w:rFonts w:asciiTheme="majorBidi" w:hAnsiTheme="majorBidi" w:cstheme="majorBidi"/>
          <w:sz w:val="24"/>
          <w:szCs w:val="24"/>
        </w:rPr>
        <w:lastRenderedPageBreak/>
        <w:t>comprend deux sous compartiments : Marché au comptant (règlement immédiat) et Marché de règlement mensuel (Marché des valeurs très importantes)</w:t>
      </w:r>
    </w:p>
    <w:p w:rsidR="0021223D" w:rsidRDefault="0021223D" w:rsidP="0021223D">
      <w:pPr>
        <w:pStyle w:val="Paragraphedeliste"/>
        <w:numPr>
          <w:ilvl w:val="0"/>
          <w:numId w:val="23"/>
        </w:num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007A7245">
        <w:rPr>
          <w:rFonts w:asciiTheme="majorBidi" w:hAnsiTheme="majorBidi" w:cstheme="majorBidi"/>
          <w:sz w:val="24"/>
          <w:szCs w:val="24"/>
        </w:rPr>
        <w:t>Le seconde Marché : crée pour permettre aux PME d’accéder au marché financier. il son propre indice.</w:t>
      </w:r>
    </w:p>
    <w:p w:rsidR="007A7245" w:rsidRDefault="007A7245" w:rsidP="0021223D">
      <w:pPr>
        <w:pStyle w:val="Paragraphedeliste"/>
        <w:numPr>
          <w:ilvl w:val="0"/>
          <w:numId w:val="23"/>
        </w:numPr>
        <w:spacing w:line="360" w:lineRule="auto"/>
        <w:rPr>
          <w:rFonts w:asciiTheme="majorBidi" w:hAnsiTheme="majorBidi" w:cstheme="majorBidi"/>
          <w:sz w:val="24"/>
          <w:szCs w:val="24"/>
        </w:rPr>
      </w:pPr>
      <w:r>
        <w:rPr>
          <w:rFonts w:asciiTheme="majorBidi" w:hAnsiTheme="majorBidi" w:cstheme="majorBidi"/>
          <w:sz w:val="24"/>
          <w:szCs w:val="24"/>
        </w:rPr>
        <w:t>Le Marché Hors Cote : destiné aux valeurs qui ne peuvent être admises ni à la cote officielle ni au second marché, il est peu réglementé ce qui lui permet d’accueillir plus facilement les entreprises.</w:t>
      </w:r>
    </w:p>
    <w:p w:rsidR="007A7245" w:rsidRDefault="007A7245" w:rsidP="0021223D">
      <w:pPr>
        <w:pStyle w:val="Paragraphedeliste"/>
        <w:numPr>
          <w:ilvl w:val="0"/>
          <w:numId w:val="23"/>
        </w:numPr>
        <w:spacing w:line="360" w:lineRule="auto"/>
        <w:rPr>
          <w:rFonts w:asciiTheme="majorBidi" w:hAnsiTheme="majorBidi" w:cstheme="majorBidi"/>
          <w:sz w:val="24"/>
          <w:szCs w:val="24"/>
        </w:rPr>
      </w:pPr>
      <w:r>
        <w:rPr>
          <w:rFonts w:asciiTheme="majorBidi" w:hAnsiTheme="majorBidi" w:cstheme="majorBidi"/>
          <w:sz w:val="24"/>
          <w:szCs w:val="24"/>
        </w:rPr>
        <w:t xml:space="preserve">Les Marché dérivés : </w:t>
      </w:r>
      <w:r w:rsidRPr="007A7245">
        <w:rPr>
          <w:rFonts w:asciiTheme="majorBidi" w:hAnsiTheme="majorBidi" w:cstheme="majorBidi"/>
          <w:sz w:val="24"/>
          <w:szCs w:val="24"/>
        </w:rPr>
        <w:t>l'ensemble des marchés réglementés ou de gré à gré sur lesquels se traitent des produits dérivés d'autres produits financiers existants, dits sous-jacents, tels que des actions, des taux d'intérêt, des taux de changes , des portefeuilles de crédits, etc</w:t>
      </w:r>
    </w:p>
    <w:p w:rsidR="007A7245" w:rsidRPr="007A7245" w:rsidRDefault="007A7245" w:rsidP="007A7245">
      <w:pPr>
        <w:pStyle w:val="Paragraphedeliste"/>
        <w:numPr>
          <w:ilvl w:val="0"/>
          <w:numId w:val="23"/>
        </w:numPr>
        <w:autoSpaceDE w:val="0"/>
        <w:autoSpaceDN w:val="0"/>
        <w:adjustRightInd w:val="0"/>
        <w:spacing w:after="0" w:line="240" w:lineRule="auto"/>
        <w:rPr>
          <w:rFonts w:ascii="Book Antiqua" w:hAnsi="Book Antiqua" w:cs="Book Antiqua"/>
          <w:sz w:val="24"/>
          <w:szCs w:val="24"/>
        </w:rPr>
      </w:pPr>
      <w:r w:rsidRPr="007A7245">
        <w:rPr>
          <w:rFonts w:ascii="Book Antiqua" w:hAnsi="Book Antiqua" w:cs="Book Antiqua"/>
          <w:sz w:val="24"/>
          <w:szCs w:val="24"/>
        </w:rPr>
        <w:t>Les sociétés désireuses</w:t>
      </w:r>
      <w:r>
        <w:rPr>
          <w:rFonts w:ascii="Book Antiqua" w:hAnsi="Book Antiqua" w:cs="Book Antiqua"/>
          <w:sz w:val="24"/>
          <w:szCs w:val="24"/>
        </w:rPr>
        <w:t xml:space="preserve"> </w:t>
      </w:r>
      <w:r w:rsidRPr="007A7245">
        <w:rPr>
          <w:rFonts w:ascii="Book Antiqua" w:hAnsi="Book Antiqua" w:cs="Book Antiqua"/>
          <w:sz w:val="24"/>
          <w:szCs w:val="24"/>
        </w:rPr>
        <w:t xml:space="preserve">d’être sur l’un des trois </w:t>
      </w:r>
      <w:r>
        <w:rPr>
          <w:rFonts w:ascii="Book Antiqua" w:hAnsi="Book Antiqua" w:cs="Book Antiqua"/>
          <w:sz w:val="24"/>
          <w:szCs w:val="24"/>
        </w:rPr>
        <w:t xml:space="preserve">premiers </w:t>
      </w:r>
      <w:r w:rsidRPr="007A7245">
        <w:rPr>
          <w:rFonts w:ascii="Book Antiqua" w:hAnsi="Book Antiqua" w:cs="Book Antiqua"/>
          <w:sz w:val="24"/>
          <w:szCs w:val="24"/>
        </w:rPr>
        <w:t>compartiments doivent impérativement respecter les critères suivants :</w:t>
      </w:r>
    </w:p>
    <w:p w:rsidR="004E6A7C" w:rsidRDefault="007A7245" w:rsidP="004E6A7C">
      <w:pPr>
        <w:pStyle w:val="Paragraphedeliste"/>
        <w:spacing w:line="360" w:lineRule="auto"/>
        <w:ind w:left="0"/>
      </w:pPr>
      <w:r>
        <w:rPr>
          <w:rFonts w:asciiTheme="majorBidi" w:hAnsiTheme="majorBidi" w:cstheme="majorBidi"/>
          <w:noProof/>
          <w:sz w:val="24"/>
          <w:szCs w:val="24"/>
          <w:lang w:eastAsia="fr-FR"/>
        </w:rPr>
        <w:drawing>
          <wp:inline distT="0" distB="0" distL="0" distR="0">
            <wp:extent cx="5760720" cy="1567671"/>
            <wp:effectExtent l="171450" t="133350" r="354330" b="299229"/>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5868" t="22026" r="7438" b="41409"/>
                    <a:stretch>
                      <a:fillRect/>
                    </a:stretch>
                  </pic:blipFill>
                  <pic:spPr bwMode="auto">
                    <a:xfrm>
                      <a:off x="0" y="0"/>
                      <a:ext cx="5760720" cy="1567671"/>
                    </a:xfrm>
                    <a:prstGeom prst="rect">
                      <a:avLst/>
                    </a:prstGeom>
                    <a:ln>
                      <a:noFill/>
                    </a:ln>
                    <a:effectLst>
                      <a:outerShdw blurRad="292100" dist="139700" dir="2700000" algn="tl" rotWithShape="0">
                        <a:srgbClr val="333333">
                          <a:alpha val="65000"/>
                        </a:srgbClr>
                      </a:outerShdw>
                    </a:effectLst>
                  </pic:spPr>
                </pic:pic>
              </a:graphicData>
            </a:graphic>
          </wp:inline>
        </w:drawing>
      </w:r>
    </w:p>
    <w:p w:rsidR="004E6A7C" w:rsidRDefault="00295FEA" w:rsidP="007A7245">
      <w:pPr>
        <w:pStyle w:val="Paragraphedeliste"/>
        <w:numPr>
          <w:ilvl w:val="0"/>
          <w:numId w:val="22"/>
        </w:numPr>
        <w:spacing w:line="360" w:lineRule="auto"/>
        <w:rPr>
          <w:rFonts w:asciiTheme="majorBidi" w:hAnsiTheme="majorBidi" w:cstheme="majorBidi"/>
          <w:sz w:val="24"/>
          <w:szCs w:val="24"/>
        </w:rPr>
      </w:pPr>
      <w:r>
        <w:rPr>
          <w:rFonts w:asciiTheme="majorBidi" w:hAnsiTheme="majorBidi" w:cstheme="majorBidi"/>
          <w:sz w:val="24"/>
          <w:szCs w:val="24"/>
        </w:rPr>
        <w:t xml:space="preserve"> La technique de titrisation, appelé aussi Mobélirésation, financiarisation ou sécurisation est une innovation consistant à transformer un paquet de crédits en titres négociables et à le</w:t>
      </w:r>
      <w:r w:rsidR="001E0329">
        <w:rPr>
          <w:rFonts w:asciiTheme="majorBidi" w:hAnsiTheme="majorBidi" w:cstheme="majorBidi"/>
          <w:sz w:val="24"/>
          <w:szCs w:val="24"/>
        </w:rPr>
        <w:t>s céder sur le marché financier. elle procure un certain nombre d’avantage :</w:t>
      </w:r>
    </w:p>
    <w:p w:rsidR="001E0329" w:rsidRDefault="001E0329" w:rsidP="001E0329">
      <w:pPr>
        <w:pStyle w:val="Paragraphedeliste"/>
        <w:numPr>
          <w:ilvl w:val="0"/>
          <w:numId w:val="25"/>
        </w:numPr>
        <w:spacing w:line="360" w:lineRule="auto"/>
        <w:rPr>
          <w:rFonts w:asciiTheme="majorBidi" w:hAnsiTheme="majorBidi" w:cstheme="majorBidi"/>
          <w:sz w:val="24"/>
          <w:szCs w:val="24"/>
        </w:rPr>
      </w:pPr>
      <w:r>
        <w:rPr>
          <w:rFonts w:asciiTheme="majorBidi" w:hAnsiTheme="majorBidi" w:cstheme="majorBidi"/>
          <w:sz w:val="24"/>
          <w:szCs w:val="24"/>
        </w:rPr>
        <w:t>fournir de nouvelles possibilités de financement aux établissements de crédit et améliore leurs liquidités.</w:t>
      </w:r>
    </w:p>
    <w:p w:rsidR="001E0329" w:rsidRDefault="001E0329" w:rsidP="001E0329">
      <w:pPr>
        <w:pStyle w:val="Paragraphedeliste"/>
        <w:numPr>
          <w:ilvl w:val="0"/>
          <w:numId w:val="25"/>
        </w:numPr>
        <w:spacing w:line="360" w:lineRule="auto"/>
        <w:rPr>
          <w:rFonts w:asciiTheme="majorBidi" w:hAnsiTheme="majorBidi" w:cstheme="majorBidi"/>
          <w:sz w:val="24"/>
          <w:szCs w:val="24"/>
        </w:rPr>
      </w:pPr>
      <w:r>
        <w:rPr>
          <w:rFonts w:asciiTheme="majorBidi" w:hAnsiTheme="majorBidi" w:cstheme="majorBidi"/>
          <w:sz w:val="24"/>
          <w:szCs w:val="24"/>
        </w:rPr>
        <w:t>Alléger les actifs des établissements au regard des contraintes instaurées par le ratio-Cooke</w:t>
      </w:r>
    </w:p>
    <w:p w:rsidR="00083EC5" w:rsidRDefault="001E0329" w:rsidP="001E0329">
      <w:pPr>
        <w:pStyle w:val="Paragraphedeliste"/>
        <w:numPr>
          <w:ilvl w:val="0"/>
          <w:numId w:val="22"/>
        </w:numPr>
        <w:spacing w:line="360" w:lineRule="auto"/>
        <w:rPr>
          <w:rFonts w:asciiTheme="majorBidi" w:hAnsiTheme="majorBidi" w:cstheme="majorBidi"/>
          <w:sz w:val="24"/>
          <w:szCs w:val="24"/>
        </w:rPr>
      </w:pPr>
      <w:r w:rsidRPr="001E0329">
        <w:rPr>
          <w:rFonts w:asciiTheme="majorBidi" w:hAnsiTheme="majorBidi" w:cstheme="majorBidi"/>
          <w:sz w:val="24"/>
          <w:szCs w:val="24"/>
        </w:rPr>
        <w:t>.</w:t>
      </w:r>
      <w:r>
        <w:rPr>
          <w:rFonts w:asciiTheme="majorBidi" w:hAnsiTheme="majorBidi" w:cstheme="majorBidi"/>
          <w:sz w:val="24"/>
          <w:szCs w:val="24"/>
        </w:rPr>
        <w:t xml:space="preserve"> </w:t>
      </w:r>
      <w:r w:rsidR="00083EC5">
        <w:rPr>
          <w:rFonts w:asciiTheme="majorBidi" w:hAnsiTheme="majorBidi" w:cstheme="majorBidi"/>
          <w:sz w:val="24"/>
          <w:szCs w:val="24"/>
        </w:rPr>
        <w:t xml:space="preserve"> la définition précise des produits bancaires :</w:t>
      </w:r>
    </w:p>
    <w:p w:rsidR="001E0329" w:rsidRDefault="008F404E" w:rsidP="00083EC5">
      <w:pPr>
        <w:pStyle w:val="Paragraphedeliste"/>
        <w:numPr>
          <w:ilvl w:val="0"/>
          <w:numId w:val="26"/>
        </w:numPr>
        <w:spacing w:line="360" w:lineRule="auto"/>
        <w:rPr>
          <w:rFonts w:asciiTheme="majorBidi" w:hAnsiTheme="majorBidi" w:cstheme="majorBidi"/>
          <w:sz w:val="24"/>
          <w:szCs w:val="24"/>
        </w:rPr>
      </w:pPr>
      <w:r>
        <w:rPr>
          <w:rFonts w:asciiTheme="majorBidi" w:hAnsiTheme="majorBidi" w:cstheme="majorBidi"/>
          <w:sz w:val="24"/>
          <w:szCs w:val="24"/>
        </w:rPr>
        <w:t xml:space="preserve">Les dépôts à terme (DAT) ou compte à terme (CAT) est une formule par laquelle une personne physique ou morale demande a sa banque de bloquer une certaine somme pendant une durée  convenue (min3moi) moyennant une rémunération, celle-ci est libre et le taux d’intérêt augmentent selon la durée du placement. les intérêts sont versés </w:t>
      </w:r>
      <w:r w:rsidR="00083EC5">
        <w:rPr>
          <w:rFonts w:asciiTheme="majorBidi" w:hAnsiTheme="majorBidi" w:cstheme="majorBidi"/>
          <w:sz w:val="24"/>
          <w:szCs w:val="24"/>
        </w:rPr>
        <w:t>à l’échéance (post compté).</w:t>
      </w:r>
    </w:p>
    <w:p w:rsidR="00083EC5" w:rsidRDefault="00083EC5" w:rsidP="00083EC5">
      <w:pPr>
        <w:pStyle w:val="Paragraphedeliste"/>
        <w:numPr>
          <w:ilvl w:val="0"/>
          <w:numId w:val="26"/>
        </w:numPr>
        <w:spacing w:line="360" w:lineRule="auto"/>
        <w:rPr>
          <w:rFonts w:asciiTheme="majorBidi" w:hAnsiTheme="majorBidi" w:cstheme="majorBidi"/>
          <w:sz w:val="24"/>
          <w:szCs w:val="24"/>
        </w:rPr>
      </w:pPr>
      <w:r>
        <w:rPr>
          <w:rFonts w:asciiTheme="majorBidi" w:hAnsiTheme="majorBidi" w:cstheme="majorBidi"/>
          <w:sz w:val="24"/>
          <w:szCs w:val="24"/>
        </w:rPr>
        <w:lastRenderedPageBreak/>
        <w:t>Le bon de caisse est un titre de reconnaissance de dette que la banque remet à son client. il souligne l’engagement de la banque à le rembourser à une date donnée au déposant ou à tout bénéficiaire désigné par le souscripteur.</w:t>
      </w:r>
    </w:p>
    <w:p w:rsidR="00083EC5" w:rsidRDefault="00A5564C" w:rsidP="00083EC5">
      <w:pPr>
        <w:pStyle w:val="Paragraphedeliste"/>
        <w:numPr>
          <w:ilvl w:val="0"/>
          <w:numId w:val="26"/>
        </w:numPr>
        <w:spacing w:line="360" w:lineRule="auto"/>
        <w:rPr>
          <w:rFonts w:asciiTheme="majorBidi" w:hAnsiTheme="majorBidi" w:cstheme="majorBidi"/>
          <w:sz w:val="24"/>
          <w:szCs w:val="24"/>
        </w:rPr>
      </w:pPr>
      <w:r>
        <w:rPr>
          <w:rFonts w:asciiTheme="majorBidi" w:hAnsiTheme="majorBidi" w:cstheme="majorBidi"/>
          <w:sz w:val="24"/>
          <w:szCs w:val="24"/>
        </w:rPr>
        <w:t>Certificat de dépôt : est un titre de dette négociable émis uniquement par les établissements bancaires habilités d’une façon général à recevoir du public des fonds à vue ou à moins de 2 ans, il permet aux clients de banque de placer leurs excédents de trésorerie sous forme de dépôt à terme négociable et a échéance fixe d’une durée comprise entre 10 jours au moins et 7 ans au plus.</w:t>
      </w:r>
    </w:p>
    <w:p w:rsidR="00A5564C" w:rsidRDefault="00A5564C" w:rsidP="00A5564C">
      <w:pPr>
        <w:pStyle w:val="Paragraphedeliste"/>
        <w:numPr>
          <w:ilvl w:val="0"/>
          <w:numId w:val="22"/>
        </w:numPr>
        <w:spacing w:line="360" w:lineRule="auto"/>
        <w:rPr>
          <w:rFonts w:asciiTheme="majorBidi" w:hAnsiTheme="majorBidi" w:cstheme="majorBidi"/>
          <w:sz w:val="24"/>
          <w:szCs w:val="24"/>
        </w:rPr>
      </w:pPr>
      <w:r w:rsidRPr="00A5564C">
        <w:rPr>
          <w:rFonts w:asciiTheme="majorBidi" w:hAnsiTheme="majorBidi" w:cstheme="majorBidi"/>
          <w:sz w:val="24"/>
          <w:szCs w:val="24"/>
        </w:rPr>
        <w:t xml:space="preserve"> les principaux acteurs du marché de change sont : Bank al Maghreb,</w:t>
      </w:r>
      <w:r>
        <w:rPr>
          <w:rFonts w:asciiTheme="majorBidi" w:hAnsiTheme="majorBidi" w:cstheme="majorBidi"/>
          <w:sz w:val="24"/>
          <w:szCs w:val="24"/>
        </w:rPr>
        <w:t xml:space="preserve"> Les banques </w:t>
      </w:r>
      <w:r w:rsidRPr="00A5564C">
        <w:rPr>
          <w:rFonts w:asciiTheme="majorBidi" w:hAnsiTheme="majorBidi" w:cstheme="majorBidi"/>
          <w:sz w:val="24"/>
          <w:szCs w:val="24"/>
        </w:rPr>
        <w:t xml:space="preserve">commerciales nationales et La clientèle. les caractéristiques (Q2). </w:t>
      </w:r>
    </w:p>
    <w:p w:rsidR="00A5564C" w:rsidRDefault="00081794" w:rsidP="00A5564C">
      <w:pPr>
        <w:pStyle w:val="Paragraphedeliste"/>
        <w:numPr>
          <w:ilvl w:val="0"/>
          <w:numId w:val="22"/>
        </w:numPr>
        <w:spacing w:line="360" w:lineRule="auto"/>
        <w:rPr>
          <w:rFonts w:asciiTheme="majorBidi" w:hAnsiTheme="majorBidi" w:cstheme="majorBidi"/>
          <w:sz w:val="24"/>
          <w:szCs w:val="24"/>
        </w:rPr>
      </w:pPr>
      <w:r>
        <w:rPr>
          <w:rFonts w:asciiTheme="majorBidi" w:hAnsiTheme="majorBidi" w:cstheme="majorBidi"/>
          <w:sz w:val="24"/>
          <w:szCs w:val="24"/>
        </w:rPr>
        <w:t>le billets de trésorerie est un titres de créance négociable émis par des entreprises ayant un besoin de trésorerie à l’ordre de toute personne physique ou morale à l’exception des banques, des organismes financiers, des compagnie d’assurance et de réassurance , des administrations et des entreprises publiques</w:t>
      </w:r>
      <w:r w:rsidR="00FF0083">
        <w:rPr>
          <w:rFonts w:asciiTheme="majorBidi" w:hAnsiTheme="majorBidi" w:cstheme="majorBidi"/>
          <w:sz w:val="24"/>
          <w:szCs w:val="24"/>
        </w:rPr>
        <w:t>. Un BT doit avoir une échéance fixe et une durée initiale de 10 jours au moins et un an au plus, doit avoir une rémunération fixe, intérêts précomptés.</w:t>
      </w:r>
    </w:p>
    <w:p w:rsidR="00FF0083" w:rsidRDefault="00D472D9" w:rsidP="00A5564C">
      <w:pPr>
        <w:pStyle w:val="Paragraphedeliste"/>
        <w:numPr>
          <w:ilvl w:val="0"/>
          <w:numId w:val="22"/>
        </w:numPr>
        <w:spacing w:line="360" w:lineRule="auto"/>
        <w:rPr>
          <w:rFonts w:asciiTheme="majorBidi" w:hAnsiTheme="majorBidi" w:cstheme="majorBidi"/>
          <w:sz w:val="24"/>
          <w:szCs w:val="24"/>
        </w:rPr>
      </w:pPr>
      <w:r>
        <w:rPr>
          <w:rFonts w:asciiTheme="majorBidi" w:hAnsiTheme="majorBidi" w:cstheme="majorBidi"/>
          <w:sz w:val="24"/>
          <w:szCs w:val="24"/>
        </w:rPr>
        <w:t xml:space="preserve"> les actions sont des titres qui rendent leurs détenteurs, associés de la société ou propriétaires d’une fraction du capital social de l’entreprise. l’action confère </w:t>
      </w:r>
      <w:r w:rsidR="00606083">
        <w:rPr>
          <w:rFonts w:asciiTheme="majorBidi" w:hAnsiTheme="majorBidi" w:cstheme="majorBidi"/>
          <w:sz w:val="24"/>
          <w:szCs w:val="24"/>
        </w:rPr>
        <w:t>à</w:t>
      </w:r>
      <w:r>
        <w:rPr>
          <w:rFonts w:asciiTheme="majorBidi" w:hAnsiTheme="majorBidi" w:cstheme="majorBidi"/>
          <w:sz w:val="24"/>
          <w:szCs w:val="24"/>
        </w:rPr>
        <w:t xml:space="preserve"> son acquéreur </w:t>
      </w:r>
      <w:r w:rsidR="00606083">
        <w:rPr>
          <w:rFonts w:asciiTheme="majorBidi" w:hAnsiTheme="majorBidi" w:cstheme="majorBidi"/>
          <w:sz w:val="24"/>
          <w:szCs w:val="24"/>
        </w:rPr>
        <w:t>ses droits en qualité d’associé. ces droits sont proportionnels à la part du capital détenu : Droit aux dividendes, de vote, de regard sur la gestion, droit de vendre.</w:t>
      </w:r>
    </w:p>
    <w:p w:rsidR="00C50202" w:rsidRDefault="00C50202" w:rsidP="00A5564C">
      <w:pPr>
        <w:pStyle w:val="Paragraphedeliste"/>
        <w:numPr>
          <w:ilvl w:val="0"/>
          <w:numId w:val="22"/>
        </w:numPr>
        <w:spacing w:line="360" w:lineRule="auto"/>
        <w:rPr>
          <w:rFonts w:asciiTheme="majorBidi" w:hAnsiTheme="majorBidi" w:cstheme="majorBidi"/>
          <w:sz w:val="24"/>
          <w:szCs w:val="24"/>
        </w:rPr>
      </w:pPr>
      <w:r>
        <w:rPr>
          <w:rFonts w:asciiTheme="majorBidi" w:hAnsiTheme="majorBidi" w:cstheme="majorBidi"/>
          <w:sz w:val="24"/>
          <w:szCs w:val="24"/>
        </w:rPr>
        <w:t xml:space="preserve"> une société cotée en bourse pourra avoir un certain nombre d’avantage à savoir :</w:t>
      </w:r>
    </w:p>
    <w:p w:rsidR="00C50202" w:rsidRDefault="00C50202" w:rsidP="00C50202">
      <w:pPr>
        <w:pStyle w:val="Paragraphedeliste"/>
        <w:numPr>
          <w:ilvl w:val="0"/>
          <w:numId w:val="27"/>
        </w:numPr>
        <w:spacing w:line="360" w:lineRule="auto"/>
        <w:rPr>
          <w:rFonts w:asciiTheme="majorBidi" w:hAnsiTheme="majorBidi" w:cstheme="majorBidi"/>
          <w:sz w:val="24"/>
          <w:szCs w:val="24"/>
        </w:rPr>
      </w:pPr>
      <w:r>
        <w:rPr>
          <w:rFonts w:asciiTheme="majorBidi" w:hAnsiTheme="majorBidi" w:cstheme="majorBidi"/>
          <w:sz w:val="24"/>
          <w:szCs w:val="24"/>
        </w:rPr>
        <w:t>Avoir plus de financements disponibles pour une croissance rapide</w:t>
      </w:r>
    </w:p>
    <w:p w:rsidR="00C50202" w:rsidRDefault="00C50202" w:rsidP="00C50202">
      <w:pPr>
        <w:pStyle w:val="Paragraphedeliste"/>
        <w:numPr>
          <w:ilvl w:val="0"/>
          <w:numId w:val="27"/>
        </w:numPr>
        <w:spacing w:line="360" w:lineRule="auto"/>
        <w:rPr>
          <w:rFonts w:asciiTheme="majorBidi" w:hAnsiTheme="majorBidi" w:cstheme="majorBidi"/>
          <w:sz w:val="24"/>
          <w:szCs w:val="24"/>
        </w:rPr>
      </w:pPr>
      <w:r>
        <w:rPr>
          <w:rFonts w:asciiTheme="majorBidi" w:hAnsiTheme="majorBidi" w:cstheme="majorBidi"/>
          <w:sz w:val="24"/>
          <w:szCs w:val="24"/>
        </w:rPr>
        <w:t>Abaisser le cout global de ses ressources</w:t>
      </w:r>
    </w:p>
    <w:p w:rsidR="00C50202" w:rsidRDefault="00C50202" w:rsidP="00C50202">
      <w:pPr>
        <w:pStyle w:val="Paragraphedeliste"/>
        <w:numPr>
          <w:ilvl w:val="0"/>
          <w:numId w:val="27"/>
        </w:numPr>
        <w:spacing w:line="360" w:lineRule="auto"/>
        <w:rPr>
          <w:rFonts w:asciiTheme="majorBidi" w:hAnsiTheme="majorBidi" w:cstheme="majorBidi"/>
          <w:sz w:val="24"/>
          <w:szCs w:val="24"/>
        </w:rPr>
      </w:pPr>
      <w:r>
        <w:rPr>
          <w:rFonts w:asciiTheme="majorBidi" w:hAnsiTheme="majorBidi" w:cstheme="majorBidi"/>
          <w:sz w:val="24"/>
          <w:szCs w:val="24"/>
        </w:rPr>
        <w:t>diversifier ses ressources de financement</w:t>
      </w:r>
    </w:p>
    <w:p w:rsidR="00C50202" w:rsidRDefault="00C50202" w:rsidP="00C50202">
      <w:pPr>
        <w:pStyle w:val="Paragraphedeliste"/>
        <w:numPr>
          <w:ilvl w:val="0"/>
          <w:numId w:val="27"/>
        </w:numPr>
        <w:spacing w:line="360" w:lineRule="auto"/>
        <w:rPr>
          <w:rFonts w:asciiTheme="majorBidi" w:hAnsiTheme="majorBidi" w:cstheme="majorBidi"/>
          <w:sz w:val="24"/>
          <w:szCs w:val="24"/>
        </w:rPr>
      </w:pPr>
      <w:r>
        <w:rPr>
          <w:rFonts w:asciiTheme="majorBidi" w:hAnsiTheme="majorBidi" w:cstheme="majorBidi"/>
          <w:sz w:val="24"/>
          <w:szCs w:val="24"/>
        </w:rPr>
        <w:t>dynamiser l’image de la société et sa notoriété.</w:t>
      </w:r>
    </w:p>
    <w:p w:rsidR="00C50202" w:rsidRDefault="00C50202" w:rsidP="00C50202">
      <w:pPr>
        <w:pStyle w:val="Paragraphedeliste"/>
        <w:numPr>
          <w:ilvl w:val="0"/>
          <w:numId w:val="30"/>
        </w:numPr>
        <w:spacing w:line="360" w:lineRule="auto"/>
        <w:rPr>
          <w:rFonts w:asciiTheme="majorBidi" w:hAnsiTheme="majorBidi" w:cstheme="majorBidi"/>
          <w:sz w:val="24"/>
          <w:szCs w:val="24"/>
        </w:rPr>
      </w:pPr>
      <w:r>
        <w:rPr>
          <w:rFonts w:asciiTheme="majorBidi" w:hAnsiTheme="majorBidi" w:cstheme="majorBidi"/>
          <w:sz w:val="24"/>
          <w:szCs w:val="24"/>
        </w:rPr>
        <w:t xml:space="preserve"> Check Q7</w:t>
      </w:r>
    </w:p>
    <w:p w:rsidR="00C50202" w:rsidRDefault="00C50202" w:rsidP="00C50202">
      <w:pPr>
        <w:pStyle w:val="Paragraphedeliste"/>
        <w:numPr>
          <w:ilvl w:val="0"/>
          <w:numId w:val="30"/>
        </w:numPr>
        <w:spacing w:line="360" w:lineRule="auto"/>
        <w:rPr>
          <w:rFonts w:asciiTheme="majorBidi" w:hAnsiTheme="majorBidi" w:cstheme="majorBidi"/>
          <w:sz w:val="24"/>
          <w:szCs w:val="24"/>
        </w:rPr>
      </w:pPr>
      <w:r>
        <w:rPr>
          <w:rFonts w:asciiTheme="majorBidi" w:hAnsiTheme="majorBidi" w:cstheme="majorBidi"/>
          <w:sz w:val="24"/>
          <w:szCs w:val="24"/>
        </w:rPr>
        <w:t xml:space="preserve"> le PER</w:t>
      </w:r>
      <w:r w:rsidR="00AD0321">
        <w:rPr>
          <w:rFonts w:asciiTheme="majorBidi" w:hAnsiTheme="majorBidi" w:cstheme="majorBidi"/>
          <w:sz w:val="24"/>
          <w:szCs w:val="24"/>
        </w:rPr>
        <w:t xml:space="preserve"> est un indicateur qui permet de comparer les cours des différentes valeurs de la place et de donner une idée sur leurs valeurs par rapport aux bénéfices dégagés. il indique le nombre de Dhs à payer, sous forme d’action, pour avoir ou acheter un Dhs de bénéfice.</w:t>
      </w:r>
    </w:p>
    <w:p w:rsidR="00C50202" w:rsidRDefault="00AD0321" w:rsidP="00C50202">
      <w:pPr>
        <w:pStyle w:val="Paragraphedeliste"/>
        <w:spacing w:line="360" w:lineRule="auto"/>
        <w:ind w:left="360"/>
        <w:rPr>
          <w:rFonts w:asciiTheme="majorBidi" w:hAnsiTheme="majorBidi" w:cstheme="majorBidi"/>
          <w:sz w:val="24"/>
          <w:szCs w:val="24"/>
        </w:rPr>
      </w:pPr>
      <w:r>
        <w:rPr>
          <w:rFonts w:asciiTheme="majorBidi" w:hAnsiTheme="majorBidi" w:cstheme="majorBidi"/>
          <w:sz w:val="24"/>
          <w:szCs w:val="24"/>
        </w:rPr>
        <w:t>PER=  cours/ Bénéfice par action.</w:t>
      </w:r>
    </w:p>
    <w:p w:rsidR="00AD0321" w:rsidRDefault="00AD0321" w:rsidP="00AD0321">
      <w:pPr>
        <w:pStyle w:val="Paragraphedeliste"/>
        <w:numPr>
          <w:ilvl w:val="0"/>
          <w:numId w:val="30"/>
        </w:num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Pr="00AD0321">
        <w:rPr>
          <w:rFonts w:asciiTheme="majorBidi" w:hAnsiTheme="majorBidi" w:cstheme="majorBidi"/>
          <w:sz w:val="24"/>
          <w:szCs w:val="24"/>
        </w:rPr>
        <w:t xml:space="preserve">Un marché de gré à gré - ou Over The Counter (OTC) en anglais (hors Bourse) - est un marché sur lequel la transaction est conclue directement entre le vendeur et l´acheteur. Il s´oppose à un marché organisé (ou en Bourse), où la transaction se fait avec la Bourse. </w:t>
      </w:r>
      <w:r w:rsidRPr="00AD0321">
        <w:rPr>
          <w:rFonts w:asciiTheme="majorBidi" w:hAnsiTheme="majorBidi" w:cstheme="majorBidi"/>
          <w:sz w:val="24"/>
          <w:szCs w:val="24"/>
        </w:rPr>
        <w:lastRenderedPageBreak/>
        <w:t>Les opérations y sont souvent moins standardisées et moins normalisées ou dans un cadre réglementaire plus souple.</w:t>
      </w:r>
    </w:p>
    <w:p w:rsidR="00147CF0" w:rsidRDefault="00147CF0" w:rsidP="00AD0321">
      <w:pPr>
        <w:pStyle w:val="Paragraphedeliste"/>
        <w:numPr>
          <w:ilvl w:val="0"/>
          <w:numId w:val="30"/>
        </w:numPr>
        <w:spacing w:line="360" w:lineRule="auto"/>
        <w:rPr>
          <w:rFonts w:asciiTheme="majorBidi" w:hAnsiTheme="majorBidi" w:cstheme="majorBidi"/>
          <w:sz w:val="24"/>
          <w:szCs w:val="24"/>
        </w:rPr>
      </w:pPr>
      <w:r>
        <w:rPr>
          <w:rFonts w:asciiTheme="majorBidi" w:hAnsiTheme="majorBidi" w:cstheme="majorBidi"/>
          <w:sz w:val="24"/>
          <w:szCs w:val="24"/>
        </w:rPr>
        <w:t xml:space="preserve"> Les principaux produits bancaires d’épargne sont : les placements à vue qui regroupent les comptes de chèque, compte courant, compte sur carnet et comptes étrangers. les placements à terme, les bons de caisse, Certificat de dépôt …. </w:t>
      </w:r>
      <w:r w:rsidRPr="00147CF0">
        <w:rPr>
          <w:rFonts w:asciiTheme="majorBidi" w:hAnsiTheme="majorBidi" w:cstheme="majorBidi"/>
          <w:sz w:val="24"/>
          <w:szCs w:val="24"/>
        </w:rPr>
        <w:t>•</w:t>
      </w:r>
      <w:r w:rsidRPr="00147CF0">
        <w:rPr>
          <w:rFonts w:asciiTheme="majorBidi" w:hAnsiTheme="majorBidi" w:cstheme="majorBidi"/>
          <w:sz w:val="24"/>
          <w:szCs w:val="24"/>
        </w:rPr>
        <w:tab/>
        <w:t>Certificat de dépôt : est un titre de dette négociable émis uniquement par les établissements bancaires habilités d’une façon général à recevoir du public des fonds à vue ou à moins de 2 ans, il permet aux clients de banque de placer leurs excédents de trésorerie sous forme de dépôt à terme négociable et a échéance fixe d’une durée comprise entre 10 jours au moins et 7 ans au plus.</w:t>
      </w:r>
    </w:p>
    <w:p w:rsidR="0034296A" w:rsidRDefault="0034296A" w:rsidP="00AD0321">
      <w:pPr>
        <w:pStyle w:val="Paragraphedeliste"/>
        <w:numPr>
          <w:ilvl w:val="0"/>
          <w:numId w:val="30"/>
        </w:numPr>
        <w:spacing w:line="360" w:lineRule="auto"/>
        <w:rPr>
          <w:rFonts w:asciiTheme="majorBidi" w:hAnsiTheme="majorBidi" w:cstheme="majorBidi"/>
          <w:sz w:val="24"/>
          <w:szCs w:val="24"/>
        </w:rPr>
      </w:pPr>
      <w:r>
        <w:rPr>
          <w:rFonts w:asciiTheme="majorBidi" w:hAnsiTheme="majorBidi" w:cstheme="majorBidi"/>
          <w:sz w:val="24"/>
          <w:szCs w:val="24"/>
        </w:rPr>
        <w:t xml:space="preserve"> les principaux ordres en bourse sont : </w:t>
      </w:r>
    </w:p>
    <w:p w:rsidR="0034296A" w:rsidRPr="0034296A" w:rsidRDefault="0034296A" w:rsidP="0034296A">
      <w:pPr>
        <w:pStyle w:val="Paragraphedeliste"/>
        <w:numPr>
          <w:ilvl w:val="0"/>
          <w:numId w:val="33"/>
        </w:numPr>
        <w:rPr>
          <w:rFonts w:asciiTheme="majorBidi" w:hAnsiTheme="majorBidi" w:cstheme="majorBidi"/>
          <w:sz w:val="24"/>
          <w:szCs w:val="24"/>
        </w:rPr>
      </w:pPr>
      <w:r w:rsidRPr="0034296A">
        <w:rPr>
          <w:rFonts w:asciiTheme="majorBidi" w:hAnsiTheme="majorBidi" w:cstheme="majorBidi"/>
          <w:sz w:val="24"/>
          <w:szCs w:val="24"/>
        </w:rPr>
        <w:t xml:space="preserve">au prix de marché (l’ordre est exécuté à la meilleure limite) </w:t>
      </w:r>
    </w:p>
    <w:p w:rsidR="0034296A" w:rsidRDefault="0034296A" w:rsidP="0034296A">
      <w:pPr>
        <w:pStyle w:val="Paragraphedeliste"/>
        <w:numPr>
          <w:ilvl w:val="0"/>
          <w:numId w:val="33"/>
        </w:numPr>
        <w:rPr>
          <w:rFonts w:asciiTheme="majorBidi" w:hAnsiTheme="majorBidi" w:cstheme="majorBidi"/>
          <w:sz w:val="24"/>
          <w:szCs w:val="24"/>
        </w:rPr>
      </w:pPr>
      <w:r w:rsidRPr="0034296A">
        <w:rPr>
          <w:rFonts w:asciiTheme="majorBidi" w:hAnsiTheme="majorBidi" w:cstheme="majorBidi"/>
          <w:sz w:val="24"/>
          <w:szCs w:val="24"/>
        </w:rPr>
        <w:t xml:space="preserve"> au cours limité (l’ordre est exécuté au cours précisé dans l’ordre)</w:t>
      </w:r>
    </w:p>
    <w:p w:rsidR="0034296A" w:rsidRPr="0034296A" w:rsidRDefault="0034296A" w:rsidP="0034296A">
      <w:pPr>
        <w:pStyle w:val="Paragraphedeliste"/>
        <w:numPr>
          <w:ilvl w:val="0"/>
          <w:numId w:val="30"/>
        </w:numPr>
        <w:rPr>
          <w:rFonts w:asciiTheme="majorBidi" w:hAnsiTheme="majorBidi" w:cstheme="majorBidi"/>
          <w:sz w:val="24"/>
          <w:szCs w:val="24"/>
        </w:rPr>
      </w:pPr>
    </w:p>
    <w:p w:rsidR="0034296A" w:rsidRPr="0034296A" w:rsidRDefault="0034296A" w:rsidP="0034296A"/>
    <w:p w:rsidR="00A5564C" w:rsidRPr="0034296A" w:rsidRDefault="00A5564C" w:rsidP="0034296A"/>
    <w:p w:rsidR="001E0329" w:rsidRPr="001E0329" w:rsidRDefault="001E0329" w:rsidP="001E0329">
      <w:pPr>
        <w:spacing w:line="360" w:lineRule="auto"/>
        <w:ind w:left="720"/>
        <w:rPr>
          <w:rFonts w:asciiTheme="majorBidi" w:hAnsiTheme="majorBidi" w:cstheme="majorBidi"/>
          <w:sz w:val="24"/>
          <w:szCs w:val="24"/>
        </w:rPr>
      </w:pPr>
    </w:p>
    <w:sectPr w:rsidR="001E0329" w:rsidRPr="001E0329" w:rsidSect="004E07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03F7"/>
    <w:multiLevelType w:val="hybridMultilevel"/>
    <w:tmpl w:val="91AA8DA0"/>
    <w:lvl w:ilvl="0" w:tplc="040C0001">
      <w:start w:val="1"/>
      <w:numFmt w:val="bullet"/>
      <w:lvlText w:val=""/>
      <w:lvlJc w:val="left"/>
      <w:pPr>
        <w:ind w:left="1080" w:hanging="360"/>
      </w:pPr>
      <w:rPr>
        <w:rFonts w:ascii="Symbol" w:hAnsi="Symbol" w:hint="default"/>
        <w:color w:val="0000FF"/>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38708C9"/>
    <w:multiLevelType w:val="hybridMultilevel"/>
    <w:tmpl w:val="693481EA"/>
    <w:lvl w:ilvl="0" w:tplc="040C0011">
      <w:start w:val="1"/>
      <w:numFmt w:val="decimal"/>
      <w:lvlText w:val="%1)"/>
      <w:lvlJc w:val="left"/>
      <w:pPr>
        <w:ind w:left="2226" w:hanging="360"/>
      </w:pPr>
    </w:lvl>
    <w:lvl w:ilvl="1" w:tplc="040C0019" w:tentative="1">
      <w:start w:val="1"/>
      <w:numFmt w:val="lowerLetter"/>
      <w:lvlText w:val="%2."/>
      <w:lvlJc w:val="left"/>
      <w:pPr>
        <w:ind w:left="2946" w:hanging="360"/>
      </w:pPr>
    </w:lvl>
    <w:lvl w:ilvl="2" w:tplc="040C001B" w:tentative="1">
      <w:start w:val="1"/>
      <w:numFmt w:val="lowerRoman"/>
      <w:lvlText w:val="%3."/>
      <w:lvlJc w:val="right"/>
      <w:pPr>
        <w:ind w:left="3666" w:hanging="180"/>
      </w:pPr>
    </w:lvl>
    <w:lvl w:ilvl="3" w:tplc="040C000F" w:tentative="1">
      <w:start w:val="1"/>
      <w:numFmt w:val="decimal"/>
      <w:lvlText w:val="%4."/>
      <w:lvlJc w:val="left"/>
      <w:pPr>
        <w:ind w:left="4386" w:hanging="360"/>
      </w:pPr>
    </w:lvl>
    <w:lvl w:ilvl="4" w:tplc="040C0019" w:tentative="1">
      <w:start w:val="1"/>
      <w:numFmt w:val="lowerLetter"/>
      <w:lvlText w:val="%5."/>
      <w:lvlJc w:val="left"/>
      <w:pPr>
        <w:ind w:left="5106" w:hanging="360"/>
      </w:pPr>
    </w:lvl>
    <w:lvl w:ilvl="5" w:tplc="040C001B" w:tentative="1">
      <w:start w:val="1"/>
      <w:numFmt w:val="lowerRoman"/>
      <w:lvlText w:val="%6."/>
      <w:lvlJc w:val="right"/>
      <w:pPr>
        <w:ind w:left="5826" w:hanging="180"/>
      </w:pPr>
    </w:lvl>
    <w:lvl w:ilvl="6" w:tplc="040C000F" w:tentative="1">
      <w:start w:val="1"/>
      <w:numFmt w:val="decimal"/>
      <w:lvlText w:val="%7."/>
      <w:lvlJc w:val="left"/>
      <w:pPr>
        <w:ind w:left="6546" w:hanging="360"/>
      </w:pPr>
    </w:lvl>
    <w:lvl w:ilvl="7" w:tplc="040C0019" w:tentative="1">
      <w:start w:val="1"/>
      <w:numFmt w:val="lowerLetter"/>
      <w:lvlText w:val="%8."/>
      <w:lvlJc w:val="left"/>
      <w:pPr>
        <w:ind w:left="7266" w:hanging="360"/>
      </w:pPr>
    </w:lvl>
    <w:lvl w:ilvl="8" w:tplc="040C001B" w:tentative="1">
      <w:start w:val="1"/>
      <w:numFmt w:val="lowerRoman"/>
      <w:lvlText w:val="%9."/>
      <w:lvlJc w:val="right"/>
      <w:pPr>
        <w:ind w:left="7986" w:hanging="180"/>
      </w:pPr>
    </w:lvl>
  </w:abstractNum>
  <w:abstractNum w:abstractNumId="2">
    <w:nsid w:val="0C1819D4"/>
    <w:multiLevelType w:val="hybridMultilevel"/>
    <w:tmpl w:val="559804B2"/>
    <w:lvl w:ilvl="0" w:tplc="040C0001">
      <w:start w:val="1"/>
      <w:numFmt w:val="bullet"/>
      <w:lvlText w:val=""/>
      <w:lvlJc w:val="left"/>
      <w:pPr>
        <w:ind w:left="720" w:hanging="360"/>
      </w:pPr>
      <w:rPr>
        <w:rFonts w:ascii="Symbol" w:hAnsi="Symbol" w:hint="default"/>
        <w:color w:val="0000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A82B18"/>
    <w:multiLevelType w:val="hybridMultilevel"/>
    <w:tmpl w:val="F48E8EE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2852E09"/>
    <w:multiLevelType w:val="hybridMultilevel"/>
    <w:tmpl w:val="9B8834FE"/>
    <w:lvl w:ilvl="0" w:tplc="040C000F">
      <w:start w:val="1"/>
      <w:numFmt w:val="decimal"/>
      <w:lvlText w:val="%1."/>
      <w:lvlJc w:val="left"/>
      <w:pPr>
        <w:ind w:left="1506" w:hanging="360"/>
      </w:pPr>
    </w:lvl>
    <w:lvl w:ilvl="1" w:tplc="040C0019" w:tentative="1">
      <w:start w:val="1"/>
      <w:numFmt w:val="lowerLetter"/>
      <w:lvlText w:val="%2."/>
      <w:lvlJc w:val="left"/>
      <w:pPr>
        <w:ind w:left="2226" w:hanging="360"/>
      </w:pPr>
    </w:lvl>
    <w:lvl w:ilvl="2" w:tplc="040C001B" w:tentative="1">
      <w:start w:val="1"/>
      <w:numFmt w:val="lowerRoman"/>
      <w:lvlText w:val="%3."/>
      <w:lvlJc w:val="right"/>
      <w:pPr>
        <w:ind w:left="2946" w:hanging="180"/>
      </w:pPr>
    </w:lvl>
    <w:lvl w:ilvl="3" w:tplc="040C000F" w:tentative="1">
      <w:start w:val="1"/>
      <w:numFmt w:val="decimal"/>
      <w:lvlText w:val="%4."/>
      <w:lvlJc w:val="left"/>
      <w:pPr>
        <w:ind w:left="3666" w:hanging="360"/>
      </w:pPr>
    </w:lvl>
    <w:lvl w:ilvl="4" w:tplc="040C0019" w:tentative="1">
      <w:start w:val="1"/>
      <w:numFmt w:val="lowerLetter"/>
      <w:lvlText w:val="%5."/>
      <w:lvlJc w:val="left"/>
      <w:pPr>
        <w:ind w:left="4386" w:hanging="360"/>
      </w:pPr>
    </w:lvl>
    <w:lvl w:ilvl="5" w:tplc="040C001B" w:tentative="1">
      <w:start w:val="1"/>
      <w:numFmt w:val="lowerRoman"/>
      <w:lvlText w:val="%6."/>
      <w:lvlJc w:val="right"/>
      <w:pPr>
        <w:ind w:left="5106" w:hanging="180"/>
      </w:pPr>
    </w:lvl>
    <w:lvl w:ilvl="6" w:tplc="040C000F" w:tentative="1">
      <w:start w:val="1"/>
      <w:numFmt w:val="decimal"/>
      <w:lvlText w:val="%7."/>
      <w:lvlJc w:val="left"/>
      <w:pPr>
        <w:ind w:left="5826" w:hanging="360"/>
      </w:pPr>
    </w:lvl>
    <w:lvl w:ilvl="7" w:tplc="040C0019" w:tentative="1">
      <w:start w:val="1"/>
      <w:numFmt w:val="lowerLetter"/>
      <w:lvlText w:val="%8."/>
      <w:lvlJc w:val="left"/>
      <w:pPr>
        <w:ind w:left="6546" w:hanging="360"/>
      </w:pPr>
    </w:lvl>
    <w:lvl w:ilvl="8" w:tplc="040C001B" w:tentative="1">
      <w:start w:val="1"/>
      <w:numFmt w:val="lowerRoman"/>
      <w:lvlText w:val="%9."/>
      <w:lvlJc w:val="right"/>
      <w:pPr>
        <w:ind w:left="7266" w:hanging="180"/>
      </w:pPr>
    </w:lvl>
  </w:abstractNum>
  <w:abstractNum w:abstractNumId="5">
    <w:nsid w:val="15411935"/>
    <w:multiLevelType w:val="hybridMultilevel"/>
    <w:tmpl w:val="8482F938"/>
    <w:lvl w:ilvl="0" w:tplc="586EFA62">
      <w:start w:val="10"/>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58B2224"/>
    <w:multiLevelType w:val="hybridMultilevel"/>
    <w:tmpl w:val="BAA61BA4"/>
    <w:lvl w:ilvl="0" w:tplc="2526A782">
      <w:start w:val="1"/>
      <w:numFmt w:val="decimal"/>
      <w:lvlText w:val="%1)"/>
      <w:lvlJc w:val="left"/>
      <w:pPr>
        <w:ind w:left="360" w:hanging="360"/>
      </w:pPr>
      <w:rPr>
        <w:rFonts w:asciiTheme="majorBidi" w:hAnsiTheme="majorBidi" w:cstheme="majorBidi" w:hint="default"/>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1D82431E"/>
    <w:multiLevelType w:val="hybridMultilevel"/>
    <w:tmpl w:val="498AC1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5F84F55"/>
    <w:multiLevelType w:val="hybridMultilevel"/>
    <w:tmpl w:val="CB96C7EC"/>
    <w:lvl w:ilvl="0" w:tplc="040C0001">
      <w:start w:val="1"/>
      <w:numFmt w:val="bullet"/>
      <w:lvlText w:val=""/>
      <w:lvlJc w:val="left"/>
      <w:pPr>
        <w:ind w:left="1080" w:hanging="360"/>
      </w:pPr>
      <w:rPr>
        <w:rFonts w:ascii="Symbol" w:hAnsi="Symbol" w:hint="default"/>
        <w:color w:val="0000FF"/>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26CE6B53"/>
    <w:multiLevelType w:val="hybridMultilevel"/>
    <w:tmpl w:val="EB18955A"/>
    <w:lvl w:ilvl="0" w:tplc="CA2CA832">
      <w:start w:val="1"/>
      <w:numFmt w:val="bullet"/>
      <w:lvlText w:val=""/>
      <w:lvlJc w:val="left"/>
      <w:pPr>
        <w:ind w:left="720" w:hanging="360"/>
      </w:pPr>
      <w:rPr>
        <w:rFonts w:ascii="Wingdings" w:hAnsi="Wingdings" w:hint="default"/>
        <w:color w:val="0000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A0967D2"/>
    <w:multiLevelType w:val="hybridMultilevel"/>
    <w:tmpl w:val="59D23F14"/>
    <w:lvl w:ilvl="0" w:tplc="040C0011">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A565B66"/>
    <w:multiLevelType w:val="hybridMultilevel"/>
    <w:tmpl w:val="51D60258"/>
    <w:lvl w:ilvl="0" w:tplc="CA2CA832">
      <w:start w:val="1"/>
      <w:numFmt w:val="bullet"/>
      <w:lvlText w:val=""/>
      <w:lvlJc w:val="left"/>
      <w:pPr>
        <w:ind w:left="360" w:hanging="360"/>
      </w:pPr>
      <w:rPr>
        <w:rFonts w:ascii="Wingdings" w:hAnsi="Wingdings" w:hint="default"/>
        <w:color w:val="0000FF"/>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2F602518"/>
    <w:multiLevelType w:val="hybridMultilevel"/>
    <w:tmpl w:val="81C4B80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nsid w:val="303A66EA"/>
    <w:multiLevelType w:val="hybridMultilevel"/>
    <w:tmpl w:val="DA4E8B86"/>
    <w:lvl w:ilvl="0" w:tplc="20D84DBE">
      <w:start w:val="19"/>
      <w:numFmt w:val="decimal"/>
      <w:lvlText w:val="%1)"/>
      <w:lvlJc w:val="left"/>
      <w:pPr>
        <w:ind w:left="72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3322586A"/>
    <w:multiLevelType w:val="hybridMultilevel"/>
    <w:tmpl w:val="64627810"/>
    <w:lvl w:ilvl="0" w:tplc="CA2CA832">
      <w:start w:val="1"/>
      <w:numFmt w:val="bullet"/>
      <w:lvlText w:val=""/>
      <w:lvlJc w:val="left"/>
      <w:pPr>
        <w:ind w:left="360" w:hanging="360"/>
      </w:pPr>
      <w:rPr>
        <w:rFonts w:ascii="Wingdings" w:hAnsi="Wingdings" w:hint="default"/>
        <w:color w:val="0000FF"/>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37F73423"/>
    <w:multiLevelType w:val="hybridMultilevel"/>
    <w:tmpl w:val="C0A047EC"/>
    <w:lvl w:ilvl="0" w:tplc="040C0001">
      <w:start w:val="1"/>
      <w:numFmt w:val="bullet"/>
      <w:lvlText w:val=""/>
      <w:lvlJc w:val="left"/>
      <w:pPr>
        <w:ind w:left="360" w:hanging="360"/>
      </w:pPr>
      <w:rPr>
        <w:rFonts w:ascii="Symbol" w:hAnsi="Symbol" w:hint="default"/>
        <w:color w:val="0000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D4E161A"/>
    <w:multiLevelType w:val="hybridMultilevel"/>
    <w:tmpl w:val="AB6E439A"/>
    <w:lvl w:ilvl="0" w:tplc="040C0013">
      <w:start w:val="1"/>
      <w:numFmt w:val="upp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nsid w:val="3DD0082F"/>
    <w:multiLevelType w:val="hybridMultilevel"/>
    <w:tmpl w:val="5540ED42"/>
    <w:lvl w:ilvl="0" w:tplc="040C000F">
      <w:start w:val="1"/>
      <w:numFmt w:val="decimal"/>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8">
    <w:nsid w:val="3EBA144E"/>
    <w:multiLevelType w:val="hybridMultilevel"/>
    <w:tmpl w:val="721E548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1D43340"/>
    <w:multiLevelType w:val="hybridMultilevel"/>
    <w:tmpl w:val="AA12E106"/>
    <w:lvl w:ilvl="0" w:tplc="CA2CA832">
      <w:start w:val="1"/>
      <w:numFmt w:val="bullet"/>
      <w:lvlText w:val=""/>
      <w:lvlJc w:val="left"/>
      <w:pPr>
        <w:ind w:left="720" w:hanging="360"/>
      </w:pPr>
      <w:rPr>
        <w:rFonts w:ascii="Wingdings" w:hAnsi="Wingdings" w:hint="default"/>
        <w:color w:val="0000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CF52078"/>
    <w:multiLevelType w:val="hybridMultilevel"/>
    <w:tmpl w:val="9054600E"/>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nsid w:val="4F106FF7"/>
    <w:multiLevelType w:val="hybridMultilevel"/>
    <w:tmpl w:val="52723862"/>
    <w:lvl w:ilvl="0" w:tplc="040C0001">
      <w:start w:val="1"/>
      <w:numFmt w:val="bullet"/>
      <w:lvlText w:val=""/>
      <w:lvlJc w:val="left"/>
      <w:pPr>
        <w:ind w:left="1125" w:hanging="360"/>
      </w:pPr>
      <w:rPr>
        <w:rFonts w:ascii="Symbol" w:hAnsi="Symbol" w:hint="default"/>
        <w:color w:val="0000FF"/>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22">
    <w:nsid w:val="51FC0A84"/>
    <w:multiLevelType w:val="hybridMultilevel"/>
    <w:tmpl w:val="2618CCB8"/>
    <w:lvl w:ilvl="0" w:tplc="CA2CA832">
      <w:start w:val="1"/>
      <w:numFmt w:val="bullet"/>
      <w:lvlText w:val=""/>
      <w:lvlJc w:val="left"/>
      <w:pPr>
        <w:ind w:left="360" w:hanging="360"/>
      </w:pPr>
      <w:rPr>
        <w:rFonts w:ascii="Wingdings" w:hAnsi="Wingdings" w:hint="default"/>
        <w:color w:val="0000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35B050A"/>
    <w:multiLevelType w:val="hybridMultilevel"/>
    <w:tmpl w:val="180CF3C4"/>
    <w:lvl w:ilvl="0" w:tplc="040C0001">
      <w:start w:val="1"/>
      <w:numFmt w:val="bullet"/>
      <w:lvlText w:val=""/>
      <w:lvlJc w:val="left"/>
      <w:pPr>
        <w:ind w:left="720" w:hanging="360"/>
      </w:pPr>
      <w:rPr>
        <w:rFonts w:ascii="Symbol" w:hAnsi="Symbol" w:hint="default"/>
        <w:color w:val="0000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59572D1"/>
    <w:multiLevelType w:val="hybridMultilevel"/>
    <w:tmpl w:val="FB9C196C"/>
    <w:lvl w:ilvl="0" w:tplc="040C0001">
      <w:start w:val="1"/>
      <w:numFmt w:val="bullet"/>
      <w:lvlText w:val=""/>
      <w:lvlJc w:val="left"/>
      <w:pPr>
        <w:ind w:left="786" w:hanging="360"/>
      </w:pPr>
      <w:rPr>
        <w:rFonts w:ascii="Symbol" w:hAnsi="Symbol" w:hint="default"/>
        <w:color w:val="0000FF"/>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5">
    <w:nsid w:val="55E4579B"/>
    <w:multiLevelType w:val="hybridMultilevel"/>
    <w:tmpl w:val="FA38FEDA"/>
    <w:lvl w:ilvl="0" w:tplc="040C0011">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B411E6D"/>
    <w:multiLevelType w:val="hybridMultilevel"/>
    <w:tmpl w:val="D190262A"/>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
    <w:nsid w:val="5C585964"/>
    <w:multiLevelType w:val="hybridMultilevel"/>
    <w:tmpl w:val="FA7E3946"/>
    <w:lvl w:ilvl="0" w:tplc="CA2CA832">
      <w:start w:val="1"/>
      <w:numFmt w:val="bullet"/>
      <w:lvlText w:val=""/>
      <w:lvlJc w:val="left"/>
      <w:pPr>
        <w:ind w:left="1080" w:hanging="360"/>
      </w:pPr>
      <w:rPr>
        <w:rFonts w:ascii="Wingdings" w:hAnsi="Wingdings" w:hint="default"/>
        <w:color w:val="0000FF"/>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nsid w:val="5C8A5350"/>
    <w:multiLevelType w:val="hybridMultilevel"/>
    <w:tmpl w:val="FC18ABB6"/>
    <w:lvl w:ilvl="0" w:tplc="040C0001">
      <w:start w:val="1"/>
      <w:numFmt w:val="bullet"/>
      <w:lvlText w:val=""/>
      <w:lvlJc w:val="left"/>
      <w:pPr>
        <w:ind w:left="1080" w:hanging="360"/>
      </w:pPr>
      <w:rPr>
        <w:rFonts w:ascii="Symbol" w:hAnsi="Symbol" w:hint="default"/>
        <w:color w:val="0000FF"/>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67754197"/>
    <w:multiLevelType w:val="hybridMultilevel"/>
    <w:tmpl w:val="F7AAFD94"/>
    <w:lvl w:ilvl="0" w:tplc="AEE078AC">
      <w:start w:val="8"/>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B590FFD"/>
    <w:multiLevelType w:val="hybridMultilevel"/>
    <w:tmpl w:val="E6562C88"/>
    <w:lvl w:ilvl="0" w:tplc="5666D842">
      <w:start w:val="19"/>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BE2168B"/>
    <w:multiLevelType w:val="hybridMultilevel"/>
    <w:tmpl w:val="2594FF74"/>
    <w:lvl w:ilvl="0" w:tplc="040C0001">
      <w:start w:val="1"/>
      <w:numFmt w:val="bullet"/>
      <w:lvlText w:val=""/>
      <w:lvlJc w:val="left"/>
      <w:pPr>
        <w:ind w:left="1080" w:hanging="360"/>
      </w:pPr>
      <w:rPr>
        <w:rFonts w:ascii="Symbol" w:hAnsi="Symbol" w:hint="default"/>
        <w:color w:val="0000FF"/>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6FBF404F"/>
    <w:multiLevelType w:val="hybridMultilevel"/>
    <w:tmpl w:val="CCB0072E"/>
    <w:lvl w:ilvl="0" w:tplc="5666D842">
      <w:start w:val="19"/>
      <w:numFmt w:val="decimal"/>
      <w:lvlText w:val="%1)"/>
      <w:lvlJc w:val="left"/>
      <w:pPr>
        <w:ind w:left="72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nsid w:val="75726ED9"/>
    <w:multiLevelType w:val="hybridMultilevel"/>
    <w:tmpl w:val="9B744224"/>
    <w:lvl w:ilvl="0" w:tplc="586EFA62">
      <w:start w:val="10"/>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6"/>
  </w:num>
  <w:num w:numId="3">
    <w:abstractNumId w:val="25"/>
  </w:num>
  <w:num w:numId="4">
    <w:abstractNumId w:val="6"/>
  </w:num>
  <w:num w:numId="5">
    <w:abstractNumId w:val="15"/>
  </w:num>
  <w:num w:numId="6">
    <w:abstractNumId w:val="9"/>
  </w:num>
  <w:num w:numId="7">
    <w:abstractNumId w:val="19"/>
  </w:num>
  <w:num w:numId="8">
    <w:abstractNumId w:val="11"/>
  </w:num>
  <w:num w:numId="9">
    <w:abstractNumId w:val="22"/>
  </w:num>
  <w:num w:numId="10">
    <w:abstractNumId w:val="14"/>
  </w:num>
  <w:num w:numId="11">
    <w:abstractNumId w:val="2"/>
  </w:num>
  <w:num w:numId="12">
    <w:abstractNumId w:val="27"/>
  </w:num>
  <w:num w:numId="13">
    <w:abstractNumId w:val="12"/>
  </w:num>
  <w:num w:numId="14">
    <w:abstractNumId w:val="17"/>
  </w:num>
  <w:num w:numId="15">
    <w:abstractNumId w:val="26"/>
  </w:num>
  <w:num w:numId="16">
    <w:abstractNumId w:val="10"/>
  </w:num>
  <w:num w:numId="17">
    <w:abstractNumId w:val="20"/>
  </w:num>
  <w:num w:numId="18">
    <w:abstractNumId w:val="29"/>
  </w:num>
  <w:num w:numId="19">
    <w:abstractNumId w:val="24"/>
  </w:num>
  <w:num w:numId="20">
    <w:abstractNumId w:val="4"/>
  </w:num>
  <w:num w:numId="21">
    <w:abstractNumId w:val="1"/>
  </w:num>
  <w:num w:numId="22">
    <w:abstractNumId w:val="5"/>
  </w:num>
  <w:num w:numId="23">
    <w:abstractNumId w:val="28"/>
  </w:num>
  <w:num w:numId="24">
    <w:abstractNumId w:val="33"/>
  </w:num>
  <w:num w:numId="25">
    <w:abstractNumId w:val="31"/>
  </w:num>
  <w:num w:numId="26">
    <w:abstractNumId w:val="21"/>
  </w:num>
  <w:num w:numId="27">
    <w:abstractNumId w:val="8"/>
  </w:num>
  <w:num w:numId="28">
    <w:abstractNumId w:val="7"/>
  </w:num>
  <w:num w:numId="29">
    <w:abstractNumId w:val="18"/>
  </w:num>
  <w:num w:numId="30">
    <w:abstractNumId w:val="30"/>
  </w:num>
  <w:num w:numId="31">
    <w:abstractNumId w:val="13"/>
  </w:num>
  <w:num w:numId="32">
    <w:abstractNumId w:val="0"/>
  </w:num>
  <w:num w:numId="33">
    <w:abstractNumId w:val="23"/>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349A2"/>
    <w:rsid w:val="00081794"/>
    <w:rsid w:val="00083EC5"/>
    <w:rsid w:val="000E3F57"/>
    <w:rsid w:val="00147CF0"/>
    <w:rsid w:val="00171463"/>
    <w:rsid w:val="001A46A8"/>
    <w:rsid w:val="001B1324"/>
    <w:rsid w:val="001E0329"/>
    <w:rsid w:val="0021223D"/>
    <w:rsid w:val="00295FEA"/>
    <w:rsid w:val="002C6D42"/>
    <w:rsid w:val="0034296A"/>
    <w:rsid w:val="003476CB"/>
    <w:rsid w:val="003E17DB"/>
    <w:rsid w:val="0046440F"/>
    <w:rsid w:val="00487649"/>
    <w:rsid w:val="004E0748"/>
    <w:rsid w:val="004E6A7C"/>
    <w:rsid w:val="00507991"/>
    <w:rsid w:val="005349A2"/>
    <w:rsid w:val="0055451B"/>
    <w:rsid w:val="00606083"/>
    <w:rsid w:val="006806C5"/>
    <w:rsid w:val="00682743"/>
    <w:rsid w:val="0073285B"/>
    <w:rsid w:val="007579DF"/>
    <w:rsid w:val="007A7245"/>
    <w:rsid w:val="007C0CEC"/>
    <w:rsid w:val="00893F9B"/>
    <w:rsid w:val="008B4EDC"/>
    <w:rsid w:val="008D2110"/>
    <w:rsid w:val="008F404E"/>
    <w:rsid w:val="00922DE2"/>
    <w:rsid w:val="009A02E6"/>
    <w:rsid w:val="009D548A"/>
    <w:rsid w:val="009F20C4"/>
    <w:rsid w:val="00A5564C"/>
    <w:rsid w:val="00AD0321"/>
    <w:rsid w:val="00B66AAD"/>
    <w:rsid w:val="00B76487"/>
    <w:rsid w:val="00C17B65"/>
    <w:rsid w:val="00C50202"/>
    <w:rsid w:val="00C832A8"/>
    <w:rsid w:val="00D1619E"/>
    <w:rsid w:val="00D472D9"/>
    <w:rsid w:val="00D651BC"/>
    <w:rsid w:val="00DC112E"/>
    <w:rsid w:val="00DF45B2"/>
    <w:rsid w:val="00E633B2"/>
    <w:rsid w:val="00EB14F2"/>
    <w:rsid w:val="00EE3AAD"/>
    <w:rsid w:val="00EF56C5"/>
    <w:rsid w:val="00F13102"/>
    <w:rsid w:val="00F14601"/>
    <w:rsid w:val="00F37B83"/>
    <w:rsid w:val="00F5405E"/>
    <w:rsid w:val="00FC35C6"/>
    <w:rsid w:val="00FE0BE5"/>
    <w:rsid w:val="00FF008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74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349A2"/>
    <w:pPr>
      <w:ind w:left="720"/>
      <w:contextualSpacing/>
    </w:pPr>
  </w:style>
  <w:style w:type="paragraph" w:styleId="NormalWeb">
    <w:name w:val="Normal (Web)"/>
    <w:basedOn w:val="Normal"/>
    <w:uiPriority w:val="99"/>
    <w:semiHidden/>
    <w:unhideWhenUsed/>
    <w:rsid w:val="001A46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1A46A8"/>
  </w:style>
  <w:style w:type="character" w:styleId="Lienhypertexte">
    <w:name w:val="Hyperlink"/>
    <w:basedOn w:val="Policepardfaut"/>
    <w:uiPriority w:val="99"/>
    <w:unhideWhenUsed/>
    <w:rsid w:val="001A46A8"/>
    <w:rPr>
      <w:color w:val="0000FF"/>
      <w:u w:val="single"/>
    </w:rPr>
  </w:style>
  <w:style w:type="paragraph" w:styleId="Textedebulles">
    <w:name w:val="Balloon Text"/>
    <w:basedOn w:val="Normal"/>
    <w:link w:val="TextedebullesCar"/>
    <w:uiPriority w:val="99"/>
    <w:semiHidden/>
    <w:unhideWhenUsed/>
    <w:rsid w:val="004E6A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6A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2571370">
      <w:bodyDiv w:val="1"/>
      <w:marLeft w:val="0"/>
      <w:marRight w:val="0"/>
      <w:marTop w:val="0"/>
      <w:marBottom w:val="0"/>
      <w:divBdr>
        <w:top w:val="none" w:sz="0" w:space="0" w:color="auto"/>
        <w:left w:val="none" w:sz="0" w:space="0" w:color="auto"/>
        <w:bottom w:val="none" w:sz="0" w:space="0" w:color="auto"/>
        <w:right w:val="none" w:sz="0" w:space="0" w:color="auto"/>
      </w:divBdr>
    </w:div>
    <w:div w:id="1260260736">
      <w:bodyDiv w:val="1"/>
      <w:marLeft w:val="0"/>
      <w:marRight w:val="0"/>
      <w:marTop w:val="0"/>
      <w:marBottom w:val="0"/>
      <w:divBdr>
        <w:top w:val="none" w:sz="0" w:space="0" w:color="auto"/>
        <w:left w:val="none" w:sz="0" w:space="0" w:color="auto"/>
        <w:bottom w:val="none" w:sz="0" w:space="0" w:color="auto"/>
        <w:right w:val="none" w:sz="0" w:space="0" w:color="auto"/>
      </w:divBdr>
    </w:div>
    <w:div w:id="1771320058">
      <w:bodyDiv w:val="1"/>
      <w:marLeft w:val="0"/>
      <w:marRight w:val="0"/>
      <w:marTop w:val="0"/>
      <w:marBottom w:val="0"/>
      <w:divBdr>
        <w:top w:val="none" w:sz="0" w:space="0" w:color="auto"/>
        <w:left w:val="none" w:sz="0" w:space="0" w:color="auto"/>
        <w:bottom w:val="none" w:sz="0" w:space="0" w:color="auto"/>
        <w:right w:val="none" w:sz="0" w:space="0" w:color="auto"/>
      </w:divBdr>
    </w:div>
    <w:div w:id="2051954329">
      <w:bodyDiv w:val="1"/>
      <w:marLeft w:val="0"/>
      <w:marRight w:val="0"/>
      <w:marTop w:val="0"/>
      <w:marBottom w:val="0"/>
      <w:divBdr>
        <w:top w:val="none" w:sz="0" w:space="0" w:color="auto"/>
        <w:left w:val="none" w:sz="0" w:space="0" w:color="auto"/>
        <w:bottom w:val="none" w:sz="0" w:space="0" w:color="auto"/>
        <w:right w:val="none" w:sz="0" w:space="0" w:color="auto"/>
      </w:divBdr>
    </w:div>
    <w:div w:id="2142963664">
      <w:bodyDiv w:val="1"/>
      <w:marLeft w:val="0"/>
      <w:marRight w:val="0"/>
      <w:marTop w:val="0"/>
      <w:marBottom w:val="0"/>
      <w:divBdr>
        <w:top w:val="none" w:sz="0" w:space="0" w:color="auto"/>
        <w:left w:val="none" w:sz="0" w:space="0" w:color="auto"/>
        <w:bottom w:val="none" w:sz="0" w:space="0" w:color="auto"/>
        <w:right w:val="none" w:sz="0" w:space="0" w:color="auto"/>
      </w:divBdr>
      <w:divsChild>
        <w:div w:id="1158687941">
          <w:marLeft w:val="0"/>
          <w:marRight w:val="0"/>
          <w:marTop w:val="0"/>
          <w:marBottom w:val="0"/>
          <w:divBdr>
            <w:top w:val="none" w:sz="0" w:space="0" w:color="auto"/>
            <w:left w:val="none" w:sz="0" w:space="0" w:color="auto"/>
            <w:bottom w:val="none" w:sz="0" w:space="0" w:color="auto"/>
            <w:right w:val="none" w:sz="0" w:space="0" w:color="auto"/>
          </w:divBdr>
        </w:div>
        <w:div w:id="254899861">
          <w:marLeft w:val="0"/>
          <w:marRight w:val="0"/>
          <w:marTop w:val="0"/>
          <w:marBottom w:val="0"/>
          <w:divBdr>
            <w:top w:val="none" w:sz="0" w:space="0" w:color="auto"/>
            <w:left w:val="none" w:sz="0" w:space="0" w:color="auto"/>
            <w:bottom w:val="none" w:sz="0" w:space="0" w:color="auto"/>
            <w:right w:val="none" w:sz="0" w:space="0" w:color="auto"/>
          </w:divBdr>
        </w:div>
        <w:div w:id="1363021979">
          <w:marLeft w:val="0"/>
          <w:marRight w:val="0"/>
          <w:marTop w:val="0"/>
          <w:marBottom w:val="0"/>
          <w:divBdr>
            <w:top w:val="none" w:sz="0" w:space="0" w:color="auto"/>
            <w:left w:val="none" w:sz="0" w:space="0" w:color="auto"/>
            <w:bottom w:val="none" w:sz="0" w:space="0" w:color="auto"/>
            <w:right w:val="none" w:sz="0" w:space="0" w:color="auto"/>
          </w:divBdr>
        </w:div>
        <w:div w:id="328949041">
          <w:marLeft w:val="0"/>
          <w:marRight w:val="0"/>
          <w:marTop w:val="0"/>
          <w:marBottom w:val="0"/>
          <w:divBdr>
            <w:top w:val="none" w:sz="0" w:space="0" w:color="auto"/>
            <w:left w:val="none" w:sz="0" w:space="0" w:color="auto"/>
            <w:bottom w:val="none" w:sz="0" w:space="0" w:color="auto"/>
            <w:right w:val="none" w:sz="0" w:space="0" w:color="auto"/>
          </w:divBdr>
        </w:div>
        <w:div w:id="1428429330">
          <w:marLeft w:val="0"/>
          <w:marRight w:val="0"/>
          <w:marTop w:val="0"/>
          <w:marBottom w:val="0"/>
          <w:divBdr>
            <w:top w:val="none" w:sz="0" w:space="0" w:color="auto"/>
            <w:left w:val="none" w:sz="0" w:space="0" w:color="auto"/>
            <w:bottom w:val="none" w:sz="0" w:space="0" w:color="auto"/>
            <w:right w:val="none" w:sz="0" w:space="0" w:color="auto"/>
          </w:divBdr>
        </w:div>
        <w:div w:id="798038189">
          <w:marLeft w:val="0"/>
          <w:marRight w:val="0"/>
          <w:marTop w:val="0"/>
          <w:marBottom w:val="0"/>
          <w:divBdr>
            <w:top w:val="none" w:sz="0" w:space="0" w:color="auto"/>
            <w:left w:val="none" w:sz="0" w:space="0" w:color="auto"/>
            <w:bottom w:val="none" w:sz="0" w:space="0" w:color="auto"/>
            <w:right w:val="none" w:sz="0" w:space="0" w:color="auto"/>
          </w:divBdr>
        </w:div>
        <w:div w:id="984119062">
          <w:marLeft w:val="0"/>
          <w:marRight w:val="0"/>
          <w:marTop w:val="0"/>
          <w:marBottom w:val="0"/>
          <w:divBdr>
            <w:top w:val="none" w:sz="0" w:space="0" w:color="auto"/>
            <w:left w:val="none" w:sz="0" w:space="0" w:color="auto"/>
            <w:bottom w:val="none" w:sz="0" w:space="0" w:color="auto"/>
            <w:right w:val="none" w:sz="0" w:space="0" w:color="auto"/>
          </w:divBdr>
        </w:div>
        <w:div w:id="1033578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lexinter.net/JF/arbitrage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xinter.net/JF/speculation.htm" TargetMode="External"/><Relationship Id="rId5" Type="http://schemas.openxmlformats.org/officeDocument/2006/relationships/hyperlink" Target="http://www.lexinter.net/JF/couverture.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2383</TotalTime>
  <Pages>8</Pages>
  <Words>2583</Words>
  <Characters>14207</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dc:creator>
  <cp:lastModifiedBy>Doun's</cp:lastModifiedBy>
  <cp:revision>12</cp:revision>
  <dcterms:created xsi:type="dcterms:W3CDTF">2012-05-12T17:16:00Z</dcterms:created>
  <dcterms:modified xsi:type="dcterms:W3CDTF">2012-05-31T12:31:00Z</dcterms:modified>
</cp:coreProperties>
</file>