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gif" ContentType="image/gi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1095"/>
        <w:tblW w:w="10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8365"/>
      </w:tblGrid>
      <w:tr w:rsidR="00443274" w:rsidTr="00443274">
        <w:trPr>
          <w:cantSplit/>
          <w:trHeight w:val="963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74" w:rsidRDefault="00443274">
            <w:pPr>
              <w:jc w:val="both"/>
              <w:rPr>
                <w:rFonts w:ascii="Garamond" w:hAnsi="Garamond" w:cs="Arial"/>
                <w:sz w:val="8"/>
                <w:szCs w:val="8"/>
              </w:rPr>
            </w:pPr>
            <w:bookmarkStart w:id="0" w:name="_GoBack"/>
            <w:bookmarkEnd w:id="0"/>
          </w:p>
          <w:p w:rsidR="00443274" w:rsidRDefault="00443274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</w:t>
            </w:r>
            <w:r>
              <w:rPr>
                <w:rFonts w:ascii="Garamond" w:hAnsi="Garamond" w:cs="Arial"/>
              </w:rPr>
              <w:object w:dxaOrig="1755" w:dyaOrig="1185">
                <v:shape id="_x0000_i1026" type="#_x0000_t75" style="width:88pt;height:59.2pt" o:ole="" fillcolor="window">
                  <v:imagedata r:id="rId8" o:title=""/>
                </v:shape>
                <o:OLEObject Type="Embed" ProgID="Unknown" ShapeID="_x0000_i1026" DrawAspect="Content" ObjectID="_1460663450" r:id="rId9"/>
              </w:object>
            </w:r>
          </w:p>
        </w:tc>
        <w:tc>
          <w:tcPr>
            <w:tcW w:w="8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274" w:rsidRDefault="00443274">
            <w:pPr>
              <w:pStyle w:val="Heading3"/>
              <w:spacing w:line="276" w:lineRule="auto"/>
              <w:jc w:val="both"/>
              <w:rPr>
                <w:rFonts w:ascii="Garamond" w:hAnsi="Garamond" w:cs="Arial"/>
                <w:sz w:val="16"/>
                <w:lang w:eastAsia="en-US"/>
              </w:rPr>
            </w:pPr>
            <w:r>
              <w:rPr>
                <w:rFonts w:ascii="Garamond" w:hAnsi="Garamond" w:cs="Arial"/>
                <w:sz w:val="32"/>
                <w:lang w:eastAsia="en-US"/>
              </w:rPr>
              <w:t xml:space="preserve">                            </w:t>
            </w:r>
          </w:p>
          <w:p w:rsidR="00443274" w:rsidRDefault="00443274">
            <w:pPr>
              <w:pStyle w:val="Heading3"/>
              <w:spacing w:after="120" w:line="276" w:lineRule="auto"/>
              <w:rPr>
                <w:rFonts w:asciiTheme="majorBidi" w:hAnsiTheme="majorBidi" w:cstheme="majorBid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22"/>
                <w:lang w:eastAsia="en-US"/>
              </w:rPr>
              <w:t xml:space="preserve">Université Abdelmalek </w:t>
            </w:r>
            <w:proofErr w:type="spellStart"/>
            <w:r>
              <w:rPr>
                <w:rFonts w:asciiTheme="majorBidi" w:hAnsiTheme="majorBidi" w:cstheme="majorBidi"/>
                <w:bCs w:val="0"/>
                <w:sz w:val="22"/>
                <w:szCs w:val="22"/>
                <w:lang w:eastAsia="en-US"/>
              </w:rPr>
              <w:t>Essaâdi</w:t>
            </w:r>
            <w:proofErr w:type="spellEnd"/>
          </w:p>
          <w:p w:rsidR="00443274" w:rsidRDefault="00443274">
            <w:pPr>
              <w:pStyle w:val="BodyText2"/>
              <w:spacing w:line="276" w:lineRule="auto"/>
              <w:jc w:val="center"/>
              <w:rPr>
                <w:rFonts w:asciiTheme="majorBidi" w:hAnsiTheme="majorBidi" w:cstheme="majorBidi"/>
                <w:i w:val="0"/>
                <w:sz w:val="22"/>
                <w:szCs w:val="22"/>
                <w:lang w:eastAsia="en-US"/>
              </w:rPr>
            </w:pPr>
            <w:r>
              <w:rPr>
                <w:rFonts w:asciiTheme="majorBidi" w:hAnsiTheme="majorBidi" w:cstheme="majorBidi"/>
                <w:i w:val="0"/>
                <w:sz w:val="22"/>
                <w:szCs w:val="22"/>
                <w:lang w:eastAsia="en-US"/>
              </w:rPr>
              <w:t>ECOLE NATIONALE DE COMMERCE ET DE GESTION DE TANGER</w:t>
            </w:r>
          </w:p>
          <w:p w:rsidR="00443274" w:rsidRDefault="00443274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Adresse : B.P 1255 Tanger-Maroc, Tél : 0539-31-34-87/88/89</w:t>
            </w:r>
          </w:p>
          <w:p w:rsidR="00443274" w:rsidRDefault="00443274">
            <w:pPr>
              <w:pStyle w:val="Heading3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443274" w:rsidRDefault="00443274">
      <w:pPr>
        <w:rPr>
          <w:b/>
          <w:bCs/>
          <w:u w:val="single"/>
        </w:rPr>
      </w:pPr>
      <w:r>
        <w:rPr>
          <w:b/>
          <w:bCs/>
          <w:u w:val="single"/>
        </w:rPr>
        <w:t>TD GESTION DE LA TRESORERIE</w:t>
      </w:r>
    </w:p>
    <w:p w:rsidR="00C21989" w:rsidRDefault="0062255C">
      <w:pPr>
        <w:rPr>
          <w:b/>
          <w:bCs/>
          <w:u w:val="single"/>
        </w:rPr>
      </w:pPr>
      <w:r w:rsidRPr="0062255C">
        <w:rPr>
          <w:b/>
          <w:bCs/>
          <w:u w:val="single"/>
        </w:rPr>
        <w:t>TD N°</w:t>
      </w:r>
      <w:r w:rsidR="00443274">
        <w:rPr>
          <w:b/>
          <w:bCs/>
          <w:u w:val="single"/>
        </w:rPr>
        <w:t>3</w:t>
      </w:r>
      <w:r w:rsidRPr="0062255C">
        <w:rPr>
          <w:b/>
          <w:bCs/>
          <w:u w:val="single"/>
        </w:rPr>
        <w:t> : budget de trésorerie</w:t>
      </w:r>
    </w:p>
    <w:p w:rsidR="0062255C" w:rsidRDefault="0062255C">
      <w:pPr>
        <w:rPr>
          <w:b/>
          <w:bCs/>
          <w:u w:val="single"/>
        </w:rPr>
      </w:pPr>
      <w:r>
        <w:rPr>
          <w:b/>
          <w:bCs/>
          <w:u w:val="single"/>
        </w:rPr>
        <w:t>Cas d’application 1 :</w:t>
      </w:r>
    </w:p>
    <w:p w:rsidR="0062255C" w:rsidRDefault="0062255C">
      <w:r w:rsidRPr="0062255C">
        <w:t>Nous vous présentons ci-dessous, les répartitions des flux d’encaissement et de décaissement ainsi que le circuit de traitement de ces flux au sein de la société DELTA.</w:t>
      </w:r>
    </w:p>
    <w:p w:rsidR="0062255C" w:rsidRPr="0062255C" w:rsidRDefault="0062255C">
      <w:pPr>
        <w:rPr>
          <w:b/>
          <w:bCs/>
        </w:rPr>
      </w:pPr>
      <w:r w:rsidRPr="0062255C">
        <w:rPr>
          <w:b/>
          <w:bCs/>
        </w:rPr>
        <w:t>Etablir le diagnostic des insuffisances de ces circuits et proposer les améliorations opportunes</w:t>
      </w:r>
    </w:p>
    <w:p w:rsidR="0062255C" w:rsidRDefault="0062255C">
      <w:pPr>
        <w:rPr>
          <w:u w:val="single"/>
        </w:rPr>
      </w:pPr>
      <w:r w:rsidRPr="0062255C">
        <w:rPr>
          <w:u w:val="single"/>
        </w:rPr>
        <w:t>Répartition des recettes par support et par banque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18"/>
        <w:gridCol w:w="1276"/>
        <w:gridCol w:w="1307"/>
      </w:tblGrid>
      <w:tr w:rsidR="00833AFE" w:rsidTr="00833AFE">
        <w:tc>
          <w:tcPr>
            <w:tcW w:w="2235" w:type="dxa"/>
          </w:tcPr>
          <w:p w:rsidR="00833AFE" w:rsidRPr="00833AFE" w:rsidRDefault="00833AFE">
            <w:r w:rsidRPr="00833AFE">
              <w:t>Support financiers</w:t>
            </w:r>
          </w:p>
        </w:tc>
        <w:tc>
          <w:tcPr>
            <w:tcW w:w="1559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:rsidR="00833AFE" w:rsidRPr="00833AFE" w:rsidRDefault="00833AFE">
            <w:r w:rsidRPr="00833AFE">
              <w:t>BQ1</w:t>
            </w:r>
          </w:p>
        </w:tc>
        <w:tc>
          <w:tcPr>
            <w:tcW w:w="1418" w:type="dxa"/>
          </w:tcPr>
          <w:p w:rsidR="00833AFE" w:rsidRPr="00833AFE" w:rsidRDefault="00833AFE">
            <w:r w:rsidRPr="00833AFE">
              <w:t>BQ2</w:t>
            </w:r>
          </w:p>
        </w:tc>
        <w:tc>
          <w:tcPr>
            <w:tcW w:w="1276" w:type="dxa"/>
          </w:tcPr>
          <w:p w:rsidR="00833AFE" w:rsidRPr="00833AFE" w:rsidRDefault="00833AFE">
            <w:r w:rsidRPr="00833AFE">
              <w:t>BQ3</w:t>
            </w:r>
          </w:p>
        </w:tc>
        <w:tc>
          <w:tcPr>
            <w:tcW w:w="1307" w:type="dxa"/>
          </w:tcPr>
          <w:p w:rsidR="00833AFE" w:rsidRPr="00833AFE" w:rsidRDefault="00833AFE">
            <w:r w:rsidRPr="00833AFE">
              <w:t>BQ4</w:t>
            </w:r>
          </w:p>
        </w:tc>
      </w:tr>
      <w:tr w:rsidR="00833AFE" w:rsidTr="00833AFE">
        <w:tc>
          <w:tcPr>
            <w:tcW w:w="2235" w:type="dxa"/>
          </w:tcPr>
          <w:p w:rsidR="00833AFE" w:rsidRPr="00833AFE" w:rsidRDefault="00833AFE" w:rsidP="00833AFE">
            <w:r>
              <w:t>ESPECES</w:t>
            </w:r>
          </w:p>
        </w:tc>
        <w:tc>
          <w:tcPr>
            <w:tcW w:w="1559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3000</w:t>
            </w:r>
          </w:p>
        </w:tc>
        <w:tc>
          <w:tcPr>
            <w:tcW w:w="1417" w:type="dxa"/>
          </w:tcPr>
          <w:p w:rsidR="00833AFE" w:rsidRPr="00833AFE" w:rsidRDefault="00833AFE">
            <w:r>
              <w:t>1000</w:t>
            </w:r>
          </w:p>
        </w:tc>
        <w:tc>
          <w:tcPr>
            <w:tcW w:w="1418" w:type="dxa"/>
          </w:tcPr>
          <w:p w:rsidR="00833AFE" w:rsidRPr="00833AFE" w:rsidRDefault="00833AFE">
            <w:r>
              <w:t>1000</w:t>
            </w:r>
          </w:p>
        </w:tc>
        <w:tc>
          <w:tcPr>
            <w:tcW w:w="1276" w:type="dxa"/>
          </w:tcPr>
          <w:p w:rsidR="00833AFE" w:rsidRPr="00833AFE" w:rsidRDefault="00833AFE">
            <w:r>
              <w:t>1000</w:t>
            </w:r>
          </w:p>
        </w:tc>
        <w:tc>
          <w:tcPr>
            <w:tcW w:w="1307" w:type="dxa"/>
          </w:tcPr>
          <w:p w:rsidR="00833AFE" w:rsidRPr="00833AFE" w:rsidRDefault="00833AFE"/>
        </w:tc>
      </w:tr>
      <w:tr w:rsidR="00833AFE" w:rsidTr="00833AFE">
        <w:tc>
          <w:tcPr>
            <w:tcW w:w="2235" w:type="dxa"/>
          </w:tcPr>
          <w:p w:rsidR="00833AFE" w:rsidRPr="00833AFE" w:rsidRDefault="00833AFE">
            <w:r>
              <w:t>Chèque sur place</w:t>
            </w:r>
          </w:p>
        </w:tc>
        <w:tc>
          <w:tcPr>
            <w:tcW w:w="1559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11000</w:t>
            </w:r>
          </w:p>
        </w:tc>
        <w:tc>
          <w:tcPr>
            <w:tcW w:w="1417" w:type="dxa"/>
          </w:tcPr>
          <w:p w:rsidR="00833AFE" w:rsidRPr="00833AFE" w:rsidRDefault="00833AFE">
            <w:r>
              <w:t>5000</w:t>
            </w:r>
          </w:p>
        </w:tc>
        <w:tc>
          <w:tcPr>
            <w:tcW w:w="1418" w:type="dxa"/>
          </w:tcPr>
          <w:p w:rsidR="00833AFE" w:rsidRPr="00833AFE" w:rsidRDefault="00833AFE">
            <w:r>
              <w:t>4000</w:t>
            </w:r>
          </w:p>
        </w:tc>
        <w:tc>
          <w:tcPr>
            <w:tcW w:w="1276" w:type="dxa"/>
          </w:tcPr>
          <w:p w:rsidR="00833AFE" w:rsidRPr="00833AFE" w:rsidRDefault="00833AFE">
            <w:r>
              <w:t>1000</w:t>
            </w:r>
          </w:p>
        </w:tc>
        <w:tc>
          <w:tcPr>
            <w:tcW w:w="1307" w:type="dxa"/>
          </w:tcPr>
          <w:p w:rsidR="00833AFE" w:rsidRPr="00833AFE" w:rsidRDefault="00833AFE">
            <w:r>
              <w:t>1000</w:t>
            </w:r>
          </w:p>
        </w:tc>
      </w:tr>
      <w:tr w:rsidR="00833AFE" w:rsidTr="00833AFE">
        <w:tc>
          <w:tcPr>
            <w:tcW w:w="2235" w:type="dxa"/>
          </w:tcPr>
          <w:p w:rsidR="00833AFE" w:rsidRPr="00833AFE" w:rsidRDefault="00833AFE">
            <w:r>
              <w:t>Chèque hors place</w:t>
            </w:r>
          </w:p>
        </w:tc>
        <w:tc>
          <w:tcPr>
            <w:tcW w:w="1559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5000</w:t>
            </w:r>
          </w:p>
        </w:tc>
        <w:tc>
          <w:tcPr>
            <w:tcW w:w="1417" w:type="dxa"/>
          </w:tcPr>
          <w:p w:rsidR="00833AFE" w:rsidRPr="00833AFE" w:rsidRDefault="00833AFE">
            <w:r>
              <w:t>2500</w:t>
            </w:r>
          </w:p>
        </w:tc>
        <w:tc>
          <w:tcPr>
            <w:tcW w:w="1418" w:type="dxa"/>
          </w:tcPr>
          <w:p w:rsidR="00833AFE" w:rsidRPr="00833AFE" w:rsidRDefault="00833AFE">
            <w:r>
              <w:t>1000</w:t>
            </w:r>
          </w:p>
        </w:tc>
        <w:tc>
          <w:tcPr>
            <w:tcW w:w="1276" w:type="dxa"/>
          </w:tcPr>
          <w:p w:rsidR="00833AFE" w:rsidRPr="00833AFE" w:rsidRDefault="00833AFE">
            <w:r>
              <w:t>1000</w:t>
            </w:r>
          </w:p>
        </w:tc>
        <w:tc>
          <w:tcPr>
            <w:tcW w:w="1307" w:type="dxa"/>
          </w:tcPr>
          <w:p w:rsidR="00833AFE" w:rsidRPr="00833AFE" w:rsidRDefault="00833AFE">
            <w:r>
              <w:t>500</w:t>
            </w:r>
          </w:p>
        </w:tc>
      </w:tr>
      <w:tr w:rsidR="00833AFE" w:rsidTr="00833AFE">
        <w:tc>
          <w:tcPr>
            <w:tcW w:w="2235" w:type="dxa"/>
          </w:tcPr>
          <w:p w:rsidR="00833AFE" w:rsidRPr="00833AFE" w:rsidRDefault="00833AFE">
            <w:r>
              <w:t>Encaissement d’effets</w:t>
            </w:r>
          </w:p>
        </w:tc>
        <w:tc>
          <w:tcPr>
            <w:tcW w:w="1559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10000</w:t>
            </w:r>
          </w:p>
        </w:tc>
        <w:tc>
          <w:tcPr>
            <w:tcW w:w="1417" w:type="dxa"/>
          </w:tcPr>
          <w:p w:rsidR="00833AFE" w:rsidRPr="00833AFE" w:rsidRDefault="00833AFE">
            <w:r>
              <w:t>4000</w:t>
            </w:r>
          </w:p>
        </w:tc>
        <w:tc>
          <w:tcPr>
            <w:tcW w:w="1418" w:type="dxa"/>
          </w:tcPr>
          <w:p w:rsidR="00833AFE" w:rsidRPr="00833AFE" w:rsidRDefault="00833AFE">
            <w:r>
              <w:t>2000</w:t>
            </w:r>
          </w:p>
        </w:tc>
        <w:tc>
          <w:tcPr>
            <w:tcW w:w="1276" w:type="dxa"/>
          </w:tcPr>
          <w:p w:rsidR="00833AFE" w:rsidRPr="00833AFE" w:rsidRDefault="00833AFE">
            <w:r>
              <w:t>2000</w:t>
            </w:r>
          </w:p>
        </w:tc>
        <w:tc>
          <w:tcPr>
            <w:tcW w:w="1307" w:type="dxa"/>
          </w:tcPr>
          <w:p w:rsidR="00833AFE" w:rsidRPr="00833AFE" w:rsidRDefault="00833AFE">
            <w:r>
              <w:t>2000</w:t>
            </w:r>
          </w:p>
        </w:tc>
      </w:tr>
      <w:tr w:rsidR="00833AFE" w:rsidTr="00833AFE">
        <w:tc>
          <w:tcPr>
            <w:tcW w:w="2235" w:type="dxa"/>
          </w:tcPr>
          <w:p w:rsidR="00833AFE" w:rsidRPr="00833AFE" w:rsidRDefault="00833AFE">
            <w:r>
              <w:t>Escompte d’effet</w:t>
            </w:r>
          </w:p>
        </w:tc>
        <w:tc>
          <w:tcPr>
            <w:tcW w:w="1559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6000</w:t>
            </w:r>
          </w:p>
        </w:tc>
        <w:tc>
          <w:tcPr>
            <w:tcW w:w="1417" w:type="dxa"/>
          </w:tcPr>
          <w:p w:rsidR="00833AFE" w:rsidRPr="00833AFE" w:rsidRDefault="00833AFE">
            <w:r>
              <w:t>3000</w:t>
            </w:r>
          </w:p>
        </w:tc>
        <w:tc>
          <w:tcPr>
            <w:tcW w:w="1418" w:type="dxa"/>
          </w:tcPr>
          <w:p w:rsidR="00833AFE" w:rsidRPr="00833AFE" w:rsidRDefault="00833AFE">
            <w:r>
              <w:t>2000</w:t>
            </w:r>
          </w:p>
        </w:tc>
        <w:tc>
          <w:tcPr>
            <w:tcW w:w="1276" w:type="dxa"/>
          </w:tcPr>
          <w:p w:rsidR="00833AFE" w:rsidRPr="00833AFE" w:rsidRDefault="00833AFE"/>
        </w:tc>
        <w:tc>
          <w:tcPr>
            <w:tcW w:w="1307" w:type="dxa"/>
          </w:tcPr>
          <w:p w:rsidR="00833AFE" w:rsidRPr="00833AFE" w:rsidRDefault="00833AFE">
            <w:r>
              <w:t>1000</w:t>
            </w:r>
          </w:p>
        </w:tc>
      </w:tr>
      <w:tr w:rsidR="00833AFE" w:rsidTr="00833AFE">
        <w:tc>
          <w:tcPr>
            <w:tcW w:w="2235" w:type="dxa"/>
          </w:tcPr>
          <w:p w:rsidR="00833AFE" w:rsidRPr="00833AFE" w:rsidRDefault="00833AFE">
            <w:r>
              <w:t>Virement</w:t>
            </w:r>
          </w:p>
        </w:tc>
        <w:tc>
          <w:tcPr>
            <w:tcW w:w="1559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4500</w:t>
            </w:r>
          </w:p>
        </w:tc>
        <w:tc>
          <w:tcPr>
            <w:tcW w:w="1417" w:type="dxa"/>
          </w:tcPr>
          <w:p w:rsidR="00833AFE" w:rsidRPr="00833AFE" w:rsidRDefault="00833AFE">
            <w:r>
              <w:t>2000</w:t>
            </w:r>
          </w:p>
        </w:tc>
        <w:tc>
          <w:tcPr>
            <w:tcW w:w="1418" w:type="dxa"/>
          </w:tcPr>
          <w:p w:rsidR="00833AFE" w:rsidRPr="00833AFE" w:rsidRDefault="00833AFE">
            <w:r>
              <w:t>15000</w:t>
            </w:r>
          </w:p>
        </w:tc>
        <w:tc>
          <w:tcPr>
            <w:tcW w:w="1276" w:type="dxa"/>
          </w:tcPr>
          <w:p w:rsidR="00833AFE" w:rsidRPr="00833AFE" w:rsidRDefault="00833AFE">
            <w:r>
              <w:t>500</w:t>
            </w:r>
          </w:p>
        </w:tc>
        <w:tc>
          <w:tcPr>
            <w:tcW w:w="1307" w:type="dxa"/>
          </w:tcPr>
          <w:p w:rsidR="00833AFE" w:rsidRPr="00833AFE" w:rsidRDefault="00833AFE">
            <w:r>
              <w:t>500</w:t>
            </w:r>
          </w:p>
        </w:tc>
      </w:tr>
      <w:tr w:rsidR="00833AFE" w:rsidTr="00833AFE">
        <w:tc>
          <w:tcPr>
            <w:tcW w:w="2235" w:type="dxa"/>
          </w:tcPr>
          <w:p w:rsidR="00833AFE" w:rsidRPr="00833AFE" w:rsidRDefault="00833AFE">
            <w:r>
              <w:t>Autres</w:t>
            </w:r>
          </w:p>
        </w:tc>
        <w:tc>
          <w:tcPr>
            <w:tcW w:w="1559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500</w:t>
            </w:r>
          </w:p>
        </w:tc>
        <w:tc>
          <w:tcPr>
            <w:tcW w:w="1417" w:type="dxa"/>
          </w:tcPr>
          <w:p w:rsidR="00833AFE" w:rsidRPr="00833AFE" w:rsidRDefault="00833AFE">
            <w:r>
              <w:t>200</w:t>
            </w:r>
          </w:p>
        </w:tc>
        <w:tc>
          <w:tcPr>
            <w:tcW w:w="1418" w:type="dxa"/>
          </w:tcPr>
          <w:p w:rsidR="00833AFE" w:rsidRPr="00833AFE" w:rsidRDefault="00833AFE">
            <w:r>
              <w:t>100</w:t>
            </w:r>
          </w:p>
        </w:tc>
        <w:tc>
          <w:tcPr>
            <w:tcW w:w="1276" w:type="dxa"/>
          </w:tcPr>
          <w:p w:rsidR="00833AFE" w:rsidRPr="00833AFE" w:rsidRDefault="00833AFE">
            <w:r>
              <w:t>100</w:t>
            </w:r>
          </w:p>
        </w:tc>
        <w:tc>
          <w:tcPr>
            <w:tcW w:w="1307" w:type="dxa"/>
          </w:tcPr>
          <w:p w:rsidR="00833AFE" w:rsidRPr="00833AFE" w:rsidRDefault="00833AFE">
            <w:r>
              <w:t>100</w:t>
            </w:r>
          </w:p>
        </w:tc>
      </w:tr>
      <w:tr w:rsidR="00833AFE" w:rsidTr="00833AFE">
        <w:tc>
          <w:tcPr>
            <w:tcW w:w="2235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40000</w:t>
            </w:r>
          </w:p>
        </w:tc>
        <w:tc>
          <w:tcPr>
            <w:tcW w:w="1417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17700</w:t>
            </w:r>
          </w:p>
        </w:tc>
        <w:tc>
          <w:tcPr>
            <w:tcW w:w="1418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11600</w:t>
            </w:r>
          </w:p>
        </w:tc>
        <w:tc>
          <w:tcPr>
            <w:tcW w:w="1276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5600</w:t>
            </w:r>
          </w:p>
        </w:tc>
        <w:tc>
          <w:tcPr>
            <w:tcW w:w="1307" w:type="dxa"/>
          </w:tcPr>
          <w:p w:rsidR="00833AFE" w:rsidRPr="00833AFE" w:rsidRDefault="00833AFE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5100</w:t>
            </w:r>
          </w:p>
        </w:tc>
      </w:tr>
    </w:tbl>
    <w:p w:rsidR="0062255C" w:rsidRDefault="00833AFE">
      <w:pPr>
        <w:rPr>
          <w:u w:val="single"/>
        </w:rPr>
      </w:pPr>
      <w:r>
        <w:rPr>
          <w:u w:val="single"/>
        </w:rPr>
        <w:t>Répartition des dépenses par support et par banque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18"/>
        <w:gridCol w:w="1276"/>
        <w:gridCol w:w="1307"/>
      </w:tblGrid>
      <w:tr w:rsidR="00833AFE" w:rsidRPr="00833AFE" w:rsidTr="00B75E0C">
        <w:tc>
          <w:tcPr>
            <w:tcW w:w="2235" w:type="dxa"/>
          </w:tcPr>
          <w:p w:rsidR="00833AFE" w:rsidRPr="00833AFE" w:rsidRDefault="00833AFE" w:rsidP="00B75E0C">
            <w:r w:rsidRPr="00833AFE">
              <w:t>Support financiers</w:t>
            </w:r>
          </w:p>
        </w:tc>
        <w:tc>
          <w:tcPr>
            <w:tcW w:w="1559" w:type="dxa"/>
          </w:tcPr>
          <w:p w:rsidR="00833AFE" w:rsidRPr="00833AFE" w:rsidRDefault="00833AFE" w:rsidP="00B75E0C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:rsidR="00833AFE" w:rsidRPr="00833AFE" w:rsidRDefault="00833AFE" w:rsidP="00B75E0C">
            <w:r w:rsidRPr="00833AFE">
              <w:t>BQ1</w:t>
            </w:r>
          </w:p>
        </w:tc>
        <w:tc>
          <w:tcPr>
            <w:tcW w:w="1418" w:type="dxa"/>
          </w:tcPr>
          <w:p w:rsidR="00833AFE" w:rsidRPr="00833AFE" w:rsidRDefault="00833AFE" w:rsidP="00B75E0C">
            <w:r w:rsidRPr="00833AFE">
              <w:t>BQ2</w:t>
            </w:r>
          </w:p>
        </w:tc>
        <w:tc>
          <w:tcPr>
            <w:tcW w:w="1276" w:type="dxa"/>
          </w:tcPr>
          <w:p w:rsidR="00833AFE" w:rsidRPr="00833AFE" w:rsidRDefault="00833AFE" w:rsidP="00B75E0C">
            <w:r w:rsidRPr="00833AFE">
              <w:t>BQ3</w:t>
            </w:r>
          </w:p>
        </w:tc>
        <w:tc>
          <w:tcPr>
            <w:tcW w:w="1307" w:type="dxa"/>
          </w:tcPr>
          <w:p w:rsidR="00833AFE" w:rsidRPr="00833AFE" w:rsidRDefault="00833AFE" w:rsidP="00B75E0C">
            <w:r w:rsidRPr="00833AFE">
              <w:t>BQ4</w:t>
            </w:r>
          </w:p>
        </w:tc>
      </w:tr>
      <w:tr w:rsidR="00833AFE" w:rsidRPr="00833AFE" w:rsidTr="00B75E0C">
        <w:tc>
          <w:tcPr>
            <w:tcW w:w="2235" w:type="dxa"/>
          </w:tcPr>
          <w:p w:rsidR="00833AFE" w:rsidRPr="00833AFE" w:rsidRDefault="00833AFE" w:rsidP="00B75E0C">
            <w:r>
              <w:t>chèque</w:t>
            </w:r>
          </w:p>
        </w:tc>
        <w:tc>
          <w:tcPr>
            <w:tcW w:w="1559" w:type="dxa"/>
          </w:tcPr>
          <w:p w:rsidR="00833AFE" w:rsidRPr="00833AFE" w:rsidRDefault="00833AFE" w:rsidP="00B75E0C">
            <w:pPr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</w:p>
        </w:tc>
        <w:tc>
          <w:tcPr>
            <w:tcW w:w="1417" w:type="dxa"/>
          </w:tcPr>
          <w:p w:rsidR="00833AFE" w:rsidRPr="00833AFE" w:rsidRDefault="00833AFE" w:rsidP="00B75E0C">
            <w:r>
              <w:t>4000</w:t>
            </w:r>
          </w:p>
        </w:tc>
        <w:tc>
          <w:tcPr>
            <w:tcW w:w="1418" w:type="dxa"/>
          </w:tcPr>
          <w:p w:rsidR="00833AFE" w:rsidRPr="00833AFE" w:rsidRDefault="00833AFE" w:rsidP="00B75E0C">
            <w:r>
              <w:t>2000</w:t>
            </w:r>
          </w:p>
        </w:tc>
        <w:tc>
          <w:tcPr>
            <w:tcW w:w="1276" w:type="dxa"/>
          </w:tcPr>
          <w:p w:rsidR="00833AFE" w:rsidRPr="00833AFE" w:rsidRDefault="00833AFE" w:rsidP="00B75E0C">
            <w:r>
              <w:t>2000</w:t>
            </w:r>
          </w:p>
        </w:tc>
        <w:tc>
          <w:tcPr>
            <w:tcW w:w="1307" w:type="dxa"/>
          </w:tcPr>
          <w:p w:rsidR="00833AFE" w:rsidRPr="00833AFE" w:rsidRDefault="00833AFE" w:rsidP="00B75E0C">
            <w:r>
              <w:t>2000</w:t>
            </w:r>
          </w:p>
        </w:tc>
      </w:tr>
      <w:tr w:rsidR="00833AFE" w:rsidRPr="00833AFE" w:rsidTr="00B75E0C">
        <w:tc>
          <w:tcPr>
            <w:tcW w:w="2235" w:type="dxa"/>
          </w:tcPr>
          <w:p w:rsidR="00833AFE" w:rsidRPr="00833AFE" w:rsidRDefault="00833AFE" w:rsidP="00B75E0C">
            <w:r>
              <w:t>Effets</w:t>
            </w:r>
          </w:p>
        </w:tc>
        <w:tc>
          <w:tcPr>
            <w:tcW w:w="1559" w:type="dxa"/>
          </w:tcPr>
          <w:p w:rsidR="00833AFE" w:rsidRPr="00833AFE" w:rsidRDefault="00833AFE" w:rsidP="00B75E0C">
            <w:pPr>
              <w:rPr>
                <w:b/>
                <w:bCs/>
              </w:rPr>
            </w:pPr>
            <w:r>
              <w:rPr>
                <w:b/>
                <w:bCs/>
              </w:rPr>
              <w:t>12400</w:t>
            </w:r>
          </w:p>
        </w:tc>
        <w:tc>
          <w:tcPr>
            <w:tcW w:w="1417" w:type="dxa"/>
          </w:tcPr>
          <w:p w:rsidR="00833AFE" w:rsidRPr="00833AFE" w:rsidRDefault="00833AFE" w:rsidP="00B75E0C">
            <w:r>
              <w:t>5000</w:t>
            </w:r>
          </w:p>
        </w:tc>
        <w:tc>
          <w:tcPr>
            <w:tcW w:w="1418" w:type="dxa"/>
          </w:tcPr>
          <w:p w:rsidR="00833AFE" w:rsidRPr="00833AFE" w:rsidRDefault="00833AFE" w:rsidP="00B75E0C">
            <w:r>
              <w:t>3000</w:t>
            </w:r>
          </w:p>
        </w:tc>
        <w:tc>
          <w:tcPr>
            <w:tcW w:w="1276" w:type="dxa"/>
          </w:tcPr>
          <w:p w:rsidR="00833AFE" w:rsidRPr="00833AFE" w:rsidRDefault="00833AFE" w:rsidP="00B75E0C">
            <w:r>
              <w:t>2000</w:t>
            </w:r>
          </w:p>
        </w:tc>
        <w:tc>
          <w:tcPr>
            <w:tcW w:w="1307" w:type="dxa"/>
          </w:tcPr>
          <w:p w:rsidR="00833AFE" w:rsidRPr="00833AFE" w:rsidRDefault="00833AFE" w:rsidP="00B75E0C">
            <w:r>
              <w:t>2400</w:t>
            </w:r>
          </w:p>
        </w:tc>
      </w:tr>
      <w:tr w:rsidR="00833AFE" w:rsidRPr="00833AFE" w:rsidTr="00B75E0C">
        <w:tc>
          <w:tcPr>
            <w:tcW w:w="2235" w:type="dxa"/>
          </w:tcPr>
          <w:p w:rsidR="00833AFE" w:rsidRPr="00833AFE" w:rsidRDefault="00833AFE" w:rsidP="00B75E0C">
            <w:r>
              <w:t>Virement Maroc</w:t>
            </w:r>
          </w:p>
        </w:tc>
        <w:tc>
          <w:tcPr>
            <w:tcW w:w="1559" w:type="dxa"/>
          </w:tcPr>
          <w:p w:rsidR="00833AFE" w:rsidRPr="00833AFE" w:rsidRDefault="00833AFE" w:rsidP="00B75E0C">
            <w:pPr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</w:p>
        </w:tc>
        <w:tc>
          <w:tcPr>
            <w:tcW w:w="1417" w:type="dxa"/>
          </w:tcPr>
          <w:p w:rsidR="00833AFE" w:rsidRPr="00833AFE" w:rsidRDefault="00833AFE" w:rsidP="00B75E0C">
            <w:r>
              <w:t>2000</w:t>
            </w:r>
          </w:p>
        </w:tc>
        <w:tc>
          <w:tcPr>
            <w:tcW w:w="1418" w:type="dxa"/>
          </w:tcPr>
          <w:p w:rsidR="00833AFE" w:rsidRPr="00833AFE" w:rsidRDefault="00833AFE" w:rsidP="00B75E0C">
            <w:r>
              <w:t>1000</w:t>
            </w:r>
          </w:p>
        </w:tc>
        <w:tc>
          <w:tcPr>
            <w:tcW w:w="1276" w:type="dxa"/>
          </w:tcPr>
          <w:p w:rsidR="00833AFE" w:rsidRPr="00833AFE" w:rsidRDefault="00833AFE" w:rsidP="00B75E0C">
            <w:r>
              <w:t>1000</w:t>
            </w:r>
          </w:p>
        </w:tc>
        <w:tc>
          <w:tcPr>
            <w:tcW w:w="1307" w:type="dxa"/>
          </w:tcPr>
          <w:p w:rsidR="00833AFE" w:rsidRPr="00833AFE" w:rsidRDefault="00833AFE" w:rsidP="00B75E0C"/>
        </w:tc>
      </w:tr>
      <w:tr w:rsidR="00833AFE" w:rsidRPr="00833AFE" w:rsidTr="00B75E0C">
        <w:tc>
          <w:tcPr>
            <w:tcW w:w="2235" w:type="dxa"/>
          </w:tcPr>
          <w:p w:rsidR="00833AFE" w:rsidRPr="00833AFE" w:rsidRDefault="00833AFE" w:rsidP="00B75E0C">
            <w:r>
              <w:t>Virement étranger</w:t>
            </w:r>
          </w:p>
        </w:tc>
        <w:tc>
          <w:tcPr>
            <w:tcW w:w="1559" w:type="dxa"/>
          </w:tcPr>
          <w:p w:rsidR="00833AFE" w:rsidRPr="00833AFE" w:rsidRDefault="00833AFE" w:rsidP="00B75E0C">
            <w:pPr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417" w:type="dxa"/>
          </w:tcPr>
          <w:p w:rsidR="00833AFE" w:rsidRPr="00833AFE" w:rsidRDefault="00833AFE" w:rsidP="00B75E0C">
            <w:r>
              <w:t>1000</w:t>
            </w:r>
          </w:p>
        </w:tc>
        <w:tc>
          <w:tcPr>
            <w:tcW w:w="1418" w:type="dxa"/>
          </w:tcPr>
          <w:p w:rsidR="00833AFE" w:rsidRPr="00833AFE" w:rsidRDefault="00833AFE" w:rsidP="00B75E0C">
            <w:r>
              <w:t>500</w:t>
            </w:r>
          </w:p>
        </w:tc>
        <w:tc>
          <w:tcPr>
            <w:tcW w:w="1276" w:type="dxa"/>
          </w:tcPr>
          <w:p w:rsidR="00833AFE" w:rsidRPr="00833AFE" w:rsidRDefault="00833AFE" w:rsidP="00B75E0C">
            <w:r>
              <w:t>500</w:t>
            </w:r>
          </w:p>
        </w:tc>
        <w:tc>
          <w:tcPr>
            <w:tcW w:w="1307" w:type="dxa"/>
          </w:tcPr>
          <w:p w:rsidR="00833AFE" w:rsidRPr="00833AFE" w:rsidRDefault="00833AFE" w:rsidP="00B75E0C"/>
        </w:tc>
      </w:tr>
      <w:tr w:rsidR="00833AFE" w:rsidRPr="00833AFE" w:rsidTr="00B75E0C">
        <w:tc>
          <w:tcPr>
            <w:tcW w:w="2235" w:type="dxa"/>
          </w:tcPr>
          <w:p w:rsidR="00833AFE" w:rsidRPr="00833AFE" w:rsidRDefault="00833AFE" w:rsidP="00B75E0C">
            <w:r>
              <w:t>Remise documentaire</w:t>
            </w:r>
          </w:p>
        </w:tc>
        <w:tc>
          <w:tcPr>
            <w:tcW w:w="1559" w:type="dxa"/>
          </w:tcPr>
          <w:p w:rsidR="00833AFE" w:rsidRPr="00833AFE" w:rsidRDefault="00833AFE" w:rsidP="00B75E0C">
            <w:pPr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  <w:tc>
          <w:tcPr>
            <w:tcW w:w="1417" w:type="dxa"/>
          </w:tcPr>
          <w:p w:rsidR="00833AFE" w:rsidRPr="00833AFE" w:rsidRDefault="00833AFE" w:rsidP="00B75E0C">
            <w:r>
              <w:t>2000</w:t>
            </w:r>
          </w:p>
        </w:tc>
        <w:tc>
          <w:tcPr>
            <w:tcW w:w="1418" w:type="dxa"/>
          </w:tcPr>
          <w:p w:rsidR="00833AFE" w:rsidRPr="00833AFE" w:rsidRDefault="00833AFE" w:rsidP="00B75E0C">
            <w:r>
              <w:t>2000</w:t>
            </w:r>
          </w:p>
        </w:tc>
        <w:tc>
          <w:tcPr>
            <w:tcW w:w="1276" w:type="dxa"/>
          </w:tcPr>
          <w:p w:rsidR="00833AFE" w:rsidRPr="00833AFE" w:rsidRDefault="00833AFE" w:rsidP="00B75E0C"/>
        </w:tc>
        <w:tc>
          <w:tcPr>
            <w:tcW w:w="1307" w:type="dxa"/>
          </w:tcPr>
          <w:p w:rsidR="00833AFE" w:rsidRPr="00833AFE" w:rsidRDefault="00833AFE" w:rsidP="00B75E0C">
            <w:r>
              <w:t>1000</w:t>
            </w:r>
          </w:p>
        </w:tc>
      </w:tr>
      <w:tr w:rsidR="00833AFE" w:rsidRPr="00833AFE" w:rsidTr="00B75E0C">
        <w:tc>
          <w:tcPr>
            <w:tcW w:w="2235" w:type="dxa"/>
          </w:tcPr>
          <w:p w:rsidR="00833AFE" w:rsidRPr="00833AFE" w:rsidRDefault="00833AFE" w:rsidP="00B75E0C">
            <w:r>
              <w:t>Crédit documentaire</w:t>
            </w:r>
          </w:p>
        </w:tc>
        <w:tc>
          <w:tcPr>
            <w:tcW w:w="1559" w:type="dxa"/>
          </w:tcPr>
          <w:p w:rsidR="00833AFE" w:rsidRPr="00833AFE" w:rsidRDefault="00833AFE" w:rsidP="00B75E0C">
            <w:pPr>
              <w:rPr>
                <w:b/>
                <w:bCs/>
              </w:rPr>
            </w:pPr>
            <w:r>
              <w:rPr>
                <w:b/>
                <w:bCs/>
              </w:rPr>
              <w:t>7000</w:t>
            </w:r>
          </w:p>
        </w:tc>
        <w:tc>
          <w:tcPr>
            <w:tcW w:w="1417" w:type="dxa"/>
          </w:tcPr>
          <w:p w:rsidR="00833AFE" w:rsidRPr="00833AFE" w:rsidRDefault="00833AFE" w:rsidP="00B75E0C">
            <w:r>
              <w:t>3000</w:t>
            </w:r>
          </w:p>
        </w:tc>
        <w:tc>
          <w:tcPr>
            <w:tcW w:w="1418" w:type="dxa"/>
          </w:tcPr>
          <w:p w:rsidR="00833AFE" w:rsidRPr="00833AFE" w:rsidRDefault="00833AFE" w:rsidP="00B75E0C">
            <w:r>
              <w:t>2500</w:t>
            </w:r>
          </w:p>
        </w:tc>
        <w:tc>
          <w:tcPr>
            <w:tcW w:w="1276" w:type="dxa"/>
          </w:tcPr>
          <w:p w:rsidR="00833AFE" w:rsidRPr="00833AFE" w:rsidRDefault="00833AFE" w:rsidP="00B75E0C">
            <w:r>
              <w:t>100</w:t>
            </w:r>
          </w:p>
        </w:tc>
        <w:tc>
          <w:tcPr>
            <w:tcW w:w="1307" w:type="dxa"/>
          </w:tcPr>
          <w:p w:rsidR="00833AFE" w:rsidRPr="00833AFE" w:rsidRDefault="00833AFE" w:rsidP="00B75E0C">
            <w:r>
              <w:t>500</w:t>
            </w:r>
          </w:p>
        </w:tc>
      </w:tr>
      <w:tr w:rsidR="00833AFE" w:rsidRPr="00833AFE" w:rsidTr="00B75E0C">
        <w:tc>
          <w:tcPr>
            <w:tcW w:w="2235" w:type="dxa"/>
          </w:tcPr>
          <w:p w:rsidR="00833AFE" w:rsidRPr="00833AFE" w:rsidRDefault="00833AFE" w:rsidP="00B75E0C">
            <w:r>
              <w:t>Autres</w:t>
            </w:r>
          </w:p>
        </w:tc>
        <w:tc>
          <w:tcPr>
            <w:tcW w:w="1559" w:type="dxa"/>
          </w:tcPr>
          <w:p w:rsidR="00833AFE" w:rsidRPr="00833AFE" w:rsidRDefault="00781066" w:rsidP="00B75E0C">
            <w:pPr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417" w:type="dxa"/>
          </w:tcPr>
          <w:p w:rsidR="00833AFE" w:rsidRPr="00833AFE" w:rsidRDefault="00833AFE" w:rsidP="00B75E0C">
            <w:r>
              <w:t>200</w:t>
            </w:r>
          </w:p>
        </w:tc>
        <w:tc>
          <w:tcPr>
            <w:tcW w:w="1418" w:type="dxa"/>
          </w:tcPr>
          <w:p w:rsidR="00833AFE" w:rsidRPr="00833AFE" w:rsidRDefault="00833AFE" w:rsidP="00B75E0C">
            <w:r>
              <w:t>100</w:t>
            </w:r>
          </w:p>
        </w:tc>
        <w:tc>
          <w:tcPr>
            <w:tcW w:w="1276" w:type="dxa"/>
          </w:tcPr>
          <w:p w:rsidR="00833AFE" w:rsidRPr="00833AFE" w:rsidRDefault="00781066" w:rsidP="00B75E0C">
            <w:r>
              <w:t>200</w:t>
            </w:r>
          </w:p>
        </w:tc>
        <w:tc>
          <w:tcPr>
            <w:tcW w:w="1307" w:type="dxa"/>
          </w:tcPr>
          <w:p w:rsidR="00833AFE" w:rsidRPr="00833AFE" w:rsidRDefault="00833AFE" w:rsidP="00B75E0C">
            <w:r>
              <w:t>100</w:t>
            </w:r>
          </w:p>
        </w:tc>
      </w:tr>
      <w:tr w:rsidR="00833AFE" w:rsidRPr="00833AFE" w:rsidTr="00781066">
        <w:trPr>
          <w:trHeight w:val="100"/>
        </w:trPr>
        <w:tc>
          <w:tcPr>
            <w:tcW w:w="2235" w:type="dxa"/>
          </w:tcPr>
          <w:p w:rsidR="00833AFE" w:rsidRPr="00833AFE" w:rsidRDefault="00833AFE" w:rsidP="00B75E0C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833AFE" w:rsidRPr="00833AFE" w:rsidRDefault="00833AFE" w:rsidP="00781066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4</w:t>
            </w:r>
            <w:r w:rsidR="00781066">
              <w:rPr>
                <w:b/>
                <w:bCs/>
              </w:rPr>
              <w:t>1</w:t>
            </w:r>
            <w:r w:rsidRPr="00833AFE">
              <w:rPr>
                <w:b/>
                <w:bCs/>
              </w:rPr>
              <w:t>000</w:t>
            </w:r>
          </w:p>
        </w:tc>
        <w:tc>
          <w:tcPr>
            <w:tcW w:w="1417" w:type="dxa"/>
          </w:tcPr>
          <w:p w:rsidR="00833AFE" w:rsidRPr="00833AFE" w:rsidRDefault="00833AFE" w:rsidP="00781066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17</w:t>
            </w:r>
            <w:r w:rsidR="00781066">
              <w:rPr>
                <w:b/>
                <w:bCs/>
              </w:rPr>
              <w:t>2</w:t>
            </w:r>
            <w:r w:rsidRPr="00833AFE">
              <w:rPr>
                <w:b/>
                <w:bCs/>
              </w:rPr>
              <w:t>00</w:t>
            </w:r>
          </w:p>
        </w:tc>
        <w:tc>
          <w:tcPr>
            <w:tcW w:w="1418" w:type="dxa"/>
          </w:tcPr>
          <w:p w:rsidR="00833AFE" w:rsidRPr="00833AFE" w:rsidRDefault="00833AFE" w:rsidP="00781066">
            <w:pPr>
              <w:rPr>
                <w:b/>
                <w:bCs/>
              </w:rPr>
            </w:pPr>
            <w:r w:rsidRPr="00833AFE">
              <w:rPr>
                <w:b/>
                <w:bCs/>
              </w:rPr>
              <w:t>11</w:t>
            </w:r>
            <w:r w:rsidR="00781066">
              <w:rPr>
                <w:b/>
                <w:bCs/>
              </w:rPr>
              <w:t>1</w:t>
            </w:r>
            <w:r w:rsidRPr="00833AFE"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:rsidR="00833AFE" w:rsidRPr="00833AFE" w:rsidRDefault="00781066" w:rsidP="00B75E0C">
            <w:pPr>
              <w:rPr>
                <w:b/>
                <w:bCs/>
              </w:rPr>
            </w:pPr>
            <w:r>
              <w:rPr>
                <w:b/>
                <w:bCs/>
              </w:rPr>
              <w:t>6700</w:t>
            </w:r>
          </w:p>
        </w:tc>
        <w:tc>
          <w:tcPr>
            <w:tcW w:w="1307" w:type="dxa"/>
          </w:tcPr>
          <w:p w:rsidR="00833AFE" w:rsidRPr="00833AFE" w:rsidRDefault="00781066" w:rsidP="00B75E0C">
            <w:pPr>
              <w:rPr>
                <w:b/>
                <w:bCs/>
              </w:rPr>
            </w:pPr>
            <w:r>
              <w:rPr>
                <w:b/>
                <w:bCs/>
              </w:rPr>
              <w:t>6000</w:t>
            </w:r>
          </w:p>
        </w:tc>
      </w:tr>
    </w:tbl>
    <w:p w:rsidR="00833AFE" w:rsidRDefault="00781066">
      <w:pPr>
        <w:rPr>
          <w:u w:val="single"/>
        </w:rPr>
      </w:pPr>
      <w:r>
        <w:rPr>
          <w:u w:val="single"/>
        </w:rPr>
        <w:t>Principale caractéristique du circuit d’encaissement :</w:t>
      </w:r>
    </w:p>
    <w:p w:rsidR="00781066" w:rsidRPr="00781066" w:rsidRDefault="00781066" w:rsidP="00781066">
      <w:pPr>
        <w:pStyle w:val="ListParagraph"/>
        <w:numPr>
          <w:ilvl w:val="0"/>
          <w:numId w:val="1"/>
        </w:numPr>
      </w:pPr>
      <w:r w:rsidRPr="00781066">
        <w:t>Réception des valeurs par le secrétariat de la direction générale</w:t>
      </w:r>
    </w:p>
    <w:p w:rsidR="00781066" w:rsidRPr="00781066" w:rsidRDefault="00781066" w:rsidP="00781066">
      <w:pPr>
        <w:pStyle w:val="ListParagraph"/>
        <w:numPr>
          <w:ilvl w:val="0"/>
          <w:numId w:val="1"/>
        </w:numPr>
      </w:pPr>
      <w:r w:rsidRPr="00781066">
        <w:t>Visa par le directeur général.</w:t>
      </w:r>
    </w:p>
    <w:p w:rsidR="00781066" w:rsidRPr="00781066" w:rsidRDefault="00781066" w:rsidP="00FF49F9">
      <w:pPr>
        <w:pStyle w:val="ListParagraph"/>
        <w:numPr>
          <w:ilvl w:val="0"/>
          <w:numId w:val="1"/>
        </w:numPr>
      </w:pPr>
      <w:r w:rsidRPr="00781066">
        <w:t xml:space="preserve">Envoi des valeurs </w:t>
      </w:r>
      <w:r w:rsidR="00FF49F9" w:rsidRPr="00781066">
        <w:t>au service</w:t>
      </w:r>
      <w:r w:rsidRPr="00781066">
        <w:t xml:space="preserve"> facturation relevant du service comptabilité pour comptabilisation</w:t>
      </w:r>
    </w:p>
    <w:p w:rsidR="00781066" w:rsidRDefault="00FF49F9" w:rsidP="00781066">
      <w:pPr>
        <w:pStyle w:val="ListParagraph"/>
        <w:numPr>
          <w:ilvl w:val="0"/>
          <w:numId w:val="1"/>
        </w:numPr>
      </w:pPr>
      <w:r>
        <w:t>Transmission des valeurs au caissier pour positionnement des flux dans la situation de trésorerie</w:t>
      </w:r>
      <w:r w:rsidR="00AE6904">
        <w:t>.</w:t>
      </w:r>
    </w:p>
    <w:p w:rsidR="00400514" w:rsidRDefault="00AE6904" w:rsidP="00400514">
      <w:pPr>
        <w:pStyle w:val="ListParagraph"/>
        <w:numPr>
          <w:ilvl w:val="0"/>
          <w:numId w:val="1"/>
        </w:numPr>
      </w:pPr>
      <w:r>
        <w:t xml:space="preserve">Envoi </w:t>
      </w:r>
      <w:r w:rsidR="00AE1902">
        <w:t xml:space="preserve">des valeurs par </w:t>
      </w:r>
      <w:r w:rsidR="00B763CF">
        <w:t xml:space="preserve"> courrier aux banques auprès consultation du chef </w:t>
      </w:r>
      <w:r w:rsidR="00400514">
        <w:t>comptable  soit pour l’escompte soit l’encaissement.</w:t>
      </w:r>
    </w:p>
    <w:p w:rsidR="00400514" w:rsidRDefault="00400514" w:rsidP="00400514">
      <w:pPr>
        <w:pStyle w:val="ListParagraph"/>
        <w:numPr>
          <w:ilvl w:val="0"/>
          <w:numId w:val="1"/>
        </w:numPr>
      </w:pPr>
      <w:r>
        <w:t>L’analyse des créances des clients se fait trimestriellement après l’édition d’un arrêté des soldes des clients.</w:t>
      </w:r>
    </w:p>
    <w:p w:rsidR="005C145B" w:rsidRDefault="005C145B" w:rsidP="005C145B">
      <w:pPr>
        <w:pStyle w:val="ListParagraph"/>
        <w:ind w:left="0"/>
        <w:rPr>
          <w:u w:val="single"/>
        </w:rPr>
      </w:pPr>
      <w:r w:rsidRPr="005C145B">
        <w:rPr>
          <w:u w:val="single"/>
        </w:rPr>
        <w:t>Principales caractéristiques du circuit de décaissement :</w:t>
      </w:r>
    </w:p>
    <w:p w:rsidR="005C145B" w:rsidRDefault="005C145B" w:rsidP="005C145B">
      <w:pPr>
        <w:pStyle w:val="ListParagraph"/>
        <w:numPr>
          <w:ilvl w:val="0"/>
          <w:numId w:val="2"/>
        </w:numPr>
      </w:pPr>
      <w:r>
        <w:t>En fonction des réclamations des fournisseurs, les factures</w:t>
      </w:r>
    </w:p>
    <w:p w:rsidR="005C145B" w:rsidRDefault="005C145B" w:rsidP="005C145B">
      <w:pPr>
        <w:pStyle w:val="ListParagraph"/>
        <w:numPr>
          <w:ilvl w:val="0"/>
          <w:numId w:val="2"/>
        </w:numPr>
      </w:pPr>
      <w:r>
        <w:lastRenderedPageBreak/>
        <w:t>Sont ressorties</w:t>
      </w:r>
      <w:r w:rsidR="00B15DBB">
        <w:t xml:space="preserve"> par le service </w:t>
      </w:r>
      <w:r w:rsidR="007B2043">
        <w:t>comptabilité. Celui</w:t>
      </w:r>
      <w:r w:rsidR="00B15DBB">
        <w:t xml:space="preserve"> –ci  prépare les valeurs correspondantes et les</w:t>
      </w:r>
      <w:r w:rsidR="007B2043">
        <w:t xml:space="preserve"> présente chaque soir ; accompagnées des pièces justificatives au chef comptable pour accord de paiement et renseignement sur la domiciliation bancaire après consultation des soldes bancaires.</w:t>
      </w:r>
    </w:p>
    <w:p w:rsidR="007B2043" w:rsidRDefault="007B2043" w:rsidP="005C145B">
      <w:pPr>
        <w:pStyle w:val="ListParagraph"/>
        <w:numPr>
          <w:ilvl w:val="0"/>
          <w:numId w:val="2"/>
        </w:numPr>
      </w:pPr>
      <w:r>
        <w:t>Le chef comptable acheminée les valeurs à la direction générale pour visa par l’assistant du DG, puis signature du DG.</w:t>
      </w:r>
    </w:p>
    <w:p w:rsidR="00E05C4B" w:rsidRDefault="00E05C4B" w:rsidP="00E05C4B">
      <w:pPr>
        <w:rPr>
          <w:b/>
          <w:bCs/>
          <w:u w:val="single"/>
        </w:rPr>
      </w:pPr>
      <w:r w:rsidRPr="00E05C4B">
        <w:rPr>
          <w:b/>
          <w:bCs/>
          <w:u w:val="single"/>
        </w:rPr>
        <w:t>Cas d’</w:t>
      </w:r>
      <w:proofErr w:type="spellStart"/>
      <w:r w:rsidRPr="00E05C4B">
        <w:rPr>
          <w:b/>
          <w:bCs/>
          <w:u w:val="single"/>
        </w:rPr>
        <w:t>appliccation</w:t>
      </w:r>
      <w:proofErr w:type="spellEnd"/>
      <w:r w:rsidR="00443274">
        <w:rPr>
          <w:b/>
          <w:bCs/>
          <w:u w:val="single"/>
        </w:rPr>
        <w:t xml:space="preserve"> </w:t>
      </w:r>
      <w:r w:rsidR="00D938DC">
        <w:rPr>
          <w:b/>
          <w:bCs/>
          <w:u w:val="single"/>
        </w:rPr>
        <w:t>2</w:t>
      </w:r>
      <w:r w:rsidRPr="00E05C4B">
        <w:rPr>
          <w:b/>
          <w:bCs/>
          <w:u w:val="single"/>
        </w:rPr>
        <w:t> :</w:t>
      </w:r>
    </w:p>
    <w:p w:rsidR="00E05C4B" w:rsidRDefault="00E05C4B" w:rsidP="00E05C4B">
      <w:r>
        <w:t xml:space="preserve">Il s’agit d’établir le budget de trésorerie sur le trois premiers mois de l’année </w:t>
      </w:r>
      <w:proofErr w:type="gramStart"/>
      <w:r>
        <w:t>20N ,le</w:t>
      </w:r>
      <w:proofErr w:type="gramEnd"/>
      <w:r>
        <w:t xml:space="preserve"> bilan et le compte de résultat au 31 mars 20N d’une entreprise dont les caractéristiques sont détaillés </w:t>
      </w:r>
      <w:r w:rsidR="00851F57">
        <w:t>ci-dessous</w:t>
      </w:r>
      <w:r>
        <w:t>.</w:t>
      </w:r>
    </w:p>
    <w:p w:rsidR="00E05C4B" w:rsidRDefault="00E05C4B" w:rsidP="00E05C4B">
      <w:pPr>
        <w:pStyle w:val="ListParagraph"/>
        <w:numPr>
          <w:ilvl w:val="0"/>
          <w:numId w:val="3"/>
        </w:numPr>
      </w:pPr>
      <w:r>
        <w:t>Les prévisions d’activité sur les trois mois  sont les suivantes</w:t>
      </w:r>
      <w:r w:rsidR="00341F47">
        <w:t> 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2126"/>
        <w:gridCol w:w="2127"/>
        <w:gridCol w:w="1950"/>
      </w:tblGrid>
      <w:tr w:rsidR="00C1457F" w:rsidTr="00C1457F">
        <w:tc>
          <w:tcPr>
            <w:tcW w:w="2725" w:type="dxa"/>
          </w:tcPr>
          <w:p w:rsidR="00C1457F" w:rsidRDefault="00C1457F" w:rsidP="0023358C">
            <w:r>
              <w:t>Elément</w:t>
            </w:r>
          </w:p>
        </w:tc>
        <w:tc>
          <w:tcPr>
            <w:tcW w:w="2126" w:type="dxa"/>
          </w:tcPr>
          <w:p w:rsidR="00C1457F" w:rsidRDefault="00C1457F" w:rsidP="0023358C">
            <w:r>
              <w:t>Janvier</w:t>
            </w:r>
          </w:p>
        </w:tc>
        <w:tc>
          <w:tcPr>
            <w:tcW w:w="2127" w:type="dxa"/>
          </w:tcPr>
          <w:p w:rsidR="00C1457F" w:rsidRDefault="00C1457F" w:rsidP="0023358C">
            <w:r>
              <w:t>Février</w:t>
            </w:r>
          </w:p>
        </w:tc>
        <w:tc>
          <w:tcPr>
            <w:tcW w:w="1950" w:type="dxa"/>
          </w:tcPr>
          <w:p w:rsidR="00C1457F" w:rsidRDefault="00C1457F" w:rsidP="0023358C">
            <w:r>
              <w:t>mars</w:t>
            </w:r>
          </w:p>
        </w:tc>
      </w:tr>
      <w:tr w:rsidR="00C1457F" w:rsidTr="00C1457F">
        <w:trPr>
          <w:trHeight w:val="1860"/>
        </w:trPr>
        <w:tc>
          <w:tcPr>
            <w:tcW w:w="2725" w:type="dxa"/>
          </w:tcPr>
          <w:p w:rsidR="00C1457F" w:rsidRDefault="00C1457F" w:rsidP="0023358C">
            <w:r>
              <w:t>Ventes</w:t>
            </w:r>
          </w:p>
          <w:p w:rsidR="00C1457F" w:rsidRDefault="00C1457F" w:rsidP="0023358C">
            <w:r>
              <w:t>Achats</w:t>
            </w:r>
          </w:p>
          <w:p w:rsidR="00C1457F" w:rsidRDefault="00C1457F" w:rsidP="0023358C">
            <w:r>
              <w:t>Autres charges externes</w:t>
            </w:r>
          </w:p>
          <w:p w:rsidR="00C1457F" w:rsidRDefault="00C1457F" w:rsidP="0023358C">
            <w:r>
              <w:t>Charges du personnel</w:t>
            </w:r>
          </w:p>
          <w:p w:rsidR="00C1457F" w:rsidRDefault="00C1457F" w:rsidP="00C1457F">
            <w:r>
              <w:t>Impôts et taxes</w:t>
            </w:r>
          </w:p>
          <w:p w:rsidR="00C1457F" w:rsidRDefault="00C1457F" w:rsidP="0023358C">
            <w:r>
              <w:t>Charges financières</w:t>
            </w:r>
          </w:p>
        </w:tc>
        <w:tc>
          <w:tcPr>
            <w:tcW w:w="2126" w:type="dxa"/>
          </w:tcPr>
          <w:p w:rsidR="00C1457F" w:rsidRDefault="00C1457F" w:rsidP="0023358C">
            <w:r>
              <w:t>25000</w:t>
            </w:r>
          </w:p>
          <w:p w:rsidR="00C1457F" w:rsidRDefault="00C1457F" w:rsidP="0023358C">
            <w:r>
              <w:t>3500</w:t>
            </w:r>
          </w:p>
          <w:p w:rsidR="00C1457F" w:rsidRDefault="00C1457F" w:rsidP="0023358C">
            <w:r>
              <w:t>5000</w:t>
            </w:r>
          </w:p>
          <w:p w:rsidR="00C1457F" w:rsidRDefault="00C1457F" w:rsidP="0023358C">
            <w:r>
              <w:t>4500</w:t>
            </w:r>
          </w:p>
          <w:p w:rsidR="00C1457F" w:rsidRDefault="00C1457F" w:rsidP="0023358C">
            <w:r>
              <w:t>500</w:t>
            </w:r>
          </w:p>
          <w:p w:rsidR="00C1457F" w:rsidRDefault="00C1457F" w:rsidP="0023358C">
            <w:r>
              <w:t>250</w:t>
            </w:r>
          </w:p>
        </w:tc>
        <w:tc>
          <w:tcPr>
            <w:tcW w:w="2127" w:type="dxa"/>
          </w:tcPr>
          <w:p w:rsidR="00C1457F" w:rsidRDefault="00C1457F" w:rsidP="0023358C">
            <w:r>
              <w:t>20000</w:t>
            </w:r>
          </w:p>
          <w:p w:rsidR="00C1457F" w:rsidRDefault="00C1457F" w:rsidP="0023358C">
            <w:r>
              <w:t>30000</w:t>
            </w:r>
          </w:p>
          <w:p w:rsidR="00C1457F" w:rsidRDefault="00C1457F" w:rsidP="0023358C">
            <w:r>
              <w:t>4500</w:t>
            </w:r>
          </w:p>
          <w:p w:rsidR="00C1457F" w:rsidRDefault="00C1457F" w:rsidP="0023358C">
            <w:r>
              <w:t>4500</w:t>
            </w:r>
          </w:p>
          <w:p w:rsidR="00C1457F" w:rsidRDefault="00C1457F" w:rsidP="0023358C">
            <w:r>
              <w:t>400</w:t>
            </w:r>
          </w:p>
          <w:p w:rsidR="00C1457F" w:rsidRDefault="00C1457F" w:rsidP="0023358C">
            <w:r>
              <w:t>250</w:t>
            </w:r>
          </w:p>
        </w:tc>
        <w:tc>
          <w:tcPr>
            <w:tcW w:w="1950" w:type="dxa"/>
          </w:tcPr>
          <w:p w:rsidR="00C1457F" w:rsidRDefault="00102F0B" w:rsidP="0023358C">
            <w:r>
              <w:t>18000</w:t>
            </w:r>
          </w:p>
          <w:p w:rsidR="00102F0B" w:rsidRDefault="00102F0B" w:rsidP="0023358C">
            <w:r>
              <w:t>2500</w:t>
            </w:r>
          </w:p>
          <w:p w:rsidR="00102F0B" w:rsidRDefault="00102F0B" w:rsidP="0023358C">
            <w:r>
              <w:t>4000</w:t>
            </w:r>
          </w:p>
          <w:p w:rsidR="00102F0B" w:rsidRDefault="00102F0B" w:rsidP="0023358C">
            <w:r>
              <w:t>4500</w:t>
            </w:r>
          </w:p>
          <w:p w:rsidR="00102F0B" w:rsidRDefault="00102F0B" w:rsidP="0023358C">
            <w:r>
              <w:t>400</w:t>
            </w:r>
          </w:p>
          <w:p w:rsidR="00102F0B" w:rsidRDefault="00102F0B" w:rsidP="0023358C">
            <w:r>
              <w:t>200</w:t>
            </w:r>
          </w:p>
        </w:tc>
      </w:tr>
    </w:tbl>
    <w:p w:rsidR="00341F47" w:rsidRPr="00E05C4B" w:rsidRDefault="00341F47" w:rsidP="0023358C">
      <w:pPr>
        <w:ind w:left="360"/>
      </w:pPr>
    </w:p>
    <w:p w:rsidR="00E05C4B" w:rsidRDefault="00102F0B" w:rsidP="00102F0B">
      <w:pPr>
        <w:pStyle w:val="ListParagraph"/>
        <w:numPr>
          <w:ilvl w:val="0"/>
          <w:numId w:val="3"/>
        </w:numPr>
      </w:pPr>
      <w:r>
        <w:t>Les stocks resteront constants pendant la période.</w:t>
      </w:r>
    </w:p>
    <w:p w:rsidR="00102F0B" w:rsidRDefault="00102F0B" w:rsidP="00102F0B">
      <w:pPr>
        <w:pStyle w:val="ListParagraph"/>
        <w:numPr>
          <w:ilvl w:val="0"/>
          <w:numId w:val="3"/>
        </w:numPr>
      </w:pPr>
      <w:r>
        <w:t>La TVA sur les achats, les autres charges externes et les ventes est de 20%</w:t>
      </w:r>
    </w:p>
    <w:p w:rsidR="00102F0B" w:rsidRDefault="00D226BF" w:rsidP="00102F0B">
      <w:pPr>
        <w:pStyle w:val="ListParagraph"/>
        <w:numPr>
          <w:ilvl w:val="0"/>
          <w:numId w:val="3"/>
        </w:numPr>
      </w:pPr>
      <w:r>
        <w:t>Règlement</w:t>
      </w:r>
      <w:r w:rsidR="00102F0B">
        <w:t xml:space="preserve"> des clients :</w:t>
      </w:r>
    </w:p>
    <w:p w:rsidR="00102F0B" w:rsidRDefault="00102F0B" w:rsidP="00102F0B">
      <w:pPr>
        <w:pStyle w:val="ListParagraph"/>
        <w:numPr>
          <w:ilvl w:val="0"/>
          <w:numId w:val="4"/>
        </w:numPr>
      </w:pPr>
      <w:r>
        <w:t>20% au comptant</w:t>
      </w:r>
    </w:p>
    <w:p w:rsidR="00102F0B" w:rsidRDefault="00102F0B" w:rsidP="00102F0B">
      <w:pPr>
        <w:pStyle w:val="ListParagraph"/>
        <w:numPr>
          <w:ilvl w:val="0"/>
          <w:numId w:val="4"/>
        </w:numPr>
      </w:pPr>
      <w:r>
        <w:t>40% à 30 jours</w:t>
      </w:r>
    </w:p>
    <w:p w:rsidR="00102F0B" w:rsidRDefault="00102F0B" w:rsidP="00102F0B">
      <w:pPr>
        <w:pStyle w:val="ListParagraph"/>
        <w:numPr>
          <w:ilvl w:val="0"/>
          <w:numId w:val="4"/>
        </w:numPr>
      </w:pPr>
      <w:r>
        <w:t>30% à 60 jours</w:t>
      </w:r>
    </w:p>
    <w:p w:rsidR="00102F0B" w:rsidRDefault="00102F0B" w:rsidP="00102F0B">
      <w:pPr>
        <w:pStyle w:val="ListParagraph"/>
        <w:numPr>
          <w:ilvl w:val="0"/>
          <w:numId w:val="4"/>
        </w:numPr>
      </w:pPr>
      <w:r>
        <w:t>10% à</w:t>
      </w:r>
      <w:r w:rsidR="00D226BF">
        <w:t xml:space="preserve"> 90 jours</w:t>
      </w:r>
    </w:p>
    <w:p w:rsidR="00D226BF" w:rsidRPr="005C145B" w:rsidRDefault="00D226BF" w:rsidP="00D226BF">
      <w:pPr>
        <w:ind w:left="360"/>
      </w:pPr>
      <w:r>
        <w:t>5 – règlement des achats et des autres charges externes :</w:t>
      </w:r>
    </w:p>
    <w:p w:rsidR="00D226BF" w:rsidRDefault="00D226BF" w:rsidP="00D226BF">
      <w:pPr>
        <w:pStyle w:val="ListParagraph"/>
        <w:numPr>
          <w:ilvl w:val="0"/>
          <w:numId w:val="4"/>
        </w:numPr>
      </w:pPr>
      <w:r>
        <w:t>20% au comptant</w:t>
      </w:r>
    </w:p>
    <w:p w:rsidR="00D226BF" w:rsidRDefault="00D226BF" w:rsidP="00D226BF">
      <w:pPr>
        <w:pStyle w:val="ListParagraph"/>
        <w:numPr>
          <w:ilvl w:val="0"/>
          <w:numId w:val="4"/>
        </w:numPr>
      </w:pPr>
      <w:r>
        <w:t>40% à 30 jours</w:t>
      </w:r>
    </w:p>
    <w:p w:rsidR="00D226BF" w:rsidRDefault="00D226BF" w:rsidP="00D226BF">
      <w:pPr>
        <w:pStyle w:val="ListParagraph"/>
        <w:numPr>
          <w:ilvl w:val="0"/>
          <w:numId w:val="4"/>
        </w:numPr>
      </w:pPr>
      <w:r>
        <w:t>30% à 60 jours</w:t>
      </w:r>
    </w:p>
    <w:p w:rsidR="00D226BF" w:rsidRDefault="00D226BF" w:rsidP="00D226BF">
      <w:pPr>
        <w:pStyle w:val="ListParagraph"/>
        <w:numPr>
          <w:ilvl w:val="0"/>
          <w:numId w:val="4"/>
        </w:numPr>
      </w:pPr>
      <w:r>
        <w:t>10% à 90 jours</w:t>
      </w:r>
    </w:p>
    <w:p w:rsidR="00D226BF" w:rsidRDefault="00D226BF" w:rsidP="00D226BF">
      <w:pPr>
        <w:pStyle w:val="ListParagraph"/>
        <w:numPr>
          <w:ilvl w:val="0"/>
          <w:numId w:val="3"/>
        </w:numPr>
      </w:pPr>
      <w:r>
        <w:t>Les autres charges sont réglées au comptant</w:t>
      </w:r>
    </w:p>
    <w:p w:rsidR="00D226BF" w:rsidRDefault="00D226BF" w:rsidP="00D226BF">
      <w:pPr>
        <w:pStyle w:val="ListParagraph"/>
        <w:numPr>
          <w:ilvl w:val="0"/>
          <w:numId w:val="3"/>
        </w:numPr>
      </w:pPr>
      <w:r>
        <w:t>Aucun emprunt et aucune cession ne sont prévus au cours de la période</w:t>
      </w:r>
    </w:p>
    <w:p w:rsidR="00D226BF" w:rsidRDefault="00D226BF" w:rsidP="00D226BF">
      <w:pPr>
        <w:pStyle w:val="ListParagraph"/>
        <w:numPr>
          <w:ilvl w:val="0"/>
          <w:numId w:val="3"/>
        </w:numPr>
      </w:pPr>
      <w:r>
        <w:t xml:space="preserve">Les comptes du bilan au 31/12/20N -1 sont soldés de la façon </w:t>
      </w:r>
      <w:r w:rsidR="00F71078">
        <w:t xml:space="preserve"> suivante :</w:t>
      </w:r>
    </w:p>
    <w:p w:rsidR="00F71078" w:rsidRDefault="00F71078" w:rsidP="00F71078">
      <w:pPr>
        <w:pStyle w:val="ListParagraph"/>
        <w:numPr>
          <w:ilvl w:val="0"/>
          <w:numId w:val="4"/>
        </w:numPr>
      </w:pPr>
      <w:r>
        <w:t>clients et effets à recevoir : 50% en janvier </w:t>
      </w:r>
      <w:proofErr w:type="gramStart"/>
      <w:r>
        <w:t>;50</w:t>
      </w:r>
      <w:proofErr w:type="gramEnd"/>
      <w:r>
        <w:t>% en février</w:t>
      </w:r>
    </w:p>
    <w:p w:rsidR="00F71078" w:rsidRDefault="00F71078" w:rsidP="00F71078">
      <w:pPr>
        <w:pStyle w:val="ListParagraph"/>
        <w:numPr>
          <w:ilvl w:val="0"/>
          <w:numId w:val="4"/>
        </w:numPr>
      </w:pPr>
      <w:r>
        <w:t>débiteurs divers : 600 en janvier ,500 en février</w:t>
      </w:r>
    </w:p>
    <w:p w:rsidR="00F71078" w:rsidRDefault="00F71078" w:rsidP="00F71078">
      <w:pPr>
        <w:pStyle w:val="ListParagraph"/>
        <w:numPr>
          <w:ilvl w:val="0"/>
          <w:numId w:val="4"/>
        </w:numPr>
      </w:pPr>
      <w:r>
        <w:t>fournisseurs et effets à payer </w:t>
      </w:r>
      <w:proofErr w:type="gramStart"/>
      <w:r>
        <w:t>:40</w:t>
      </w:r>
      <w:proofErr w:type="gramEnd"/>
      <w:r>
        <w:t>% en janvier 60% en février</w:t>
      </w:r>
    </w:p>
    <w:p w:rsidR="00F71078" w:rsidRDefault="00F71078" w:rsidP="00F71078">
      <w:pPr>
        <w:pStyle w:val="ListParagraph"/>
        <w:numPr>
          <w:ilvl w:val="0"/>
          <w:numId w:val="4"/>
        </w:numPr>
      </w:pPr>
      <w:r>
        <w:t>créditeurs divers </w:t>
      </w:r>
      <w:proofErr w:type="gramStart"/>
      <w:r>
        <w:t>:350</w:t>
      </w:r>
      <w:proofErr w:type="gramEnd"/>
      <w:r>
        <w:t xml:space="preserve"> en janvier 600 en février</w:t>
      </w:r>
    </w:p>
    <w:p w:rsidR="00F71078" w:rsidRDefault="00F71078" w:rsidP="00F71078">
      <w:pPr>
        <w:pStyle w:val="ListParagraph"/>
        <w:numPr>
          <w:ilvl w:val="0"/>
          <w:numId w:val="4"/>
        </w:numPr>
      </w:pPr>
      <w:r>
        <w:t>-600 d’emprunts sont à échéance en février.</w:t>
      </w:r>
    </w:p>
    <w:p w:rsidR="00F71078" w:rsidRDefault="00F71078" w:rsidP="00F71078"/>
    <w:p w:rsidR="00F71078" w:rsidRDefault="00F71078" w:rsidP="00F71078"/>
    <w:p w:rsidR="00F71078" w:rsidRDefault="00F71078" w:rsidP="00F71078">
      <w:pPr>
        <w:pStyle w:val="ListParagraph"/>
        <w:numPr>
          <w:ilvl w:val="0"/>
          <w:numId w:val="3"/>
        </w:numPr>
      </w:pPr>
      <w:r>
        <w:t>Bilan au 31/12/200N-1 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1334"/>
        <w:gridCol w:w="3061"/>
        <w:gridCol w:w="1383"/>
      </w:tblGrid>
      <w:tr w:rsidR="00F71078" w:rsidTr="0097746F">
        <w:tc>
          <w:tcPr>
            <w:tcW w:w="3150" w:type="dxa"/>
          </w:tcPr>
          <w:p w:rsidR="00F71078" w:rsidRDefault="00F71078" w:rsidP="00F71078">
            <w:r>
              <w:t>Actif</w:t>
            </w:r>
          </w:p>
        </w:tc>
        <w:tc>
          <w:tcPr>
            <w:tcW w:w="1334" w:type="dxa"/>
          </w:tcPr>
          <w:p w:rsidR="00F71078" w:rsidRDefault="00F71078" w:rsidP="00F71078"/>
        </w:tc>
        <w:tc>
          <w:tcPr>
            <w:tcW w:w="3061" w:type="dxa"/>
          </w:tcPr>
          <w:p w:rsidR="00F71078" w:rsidRDefault="00F71078" w:rsidP="00F71078">
            <w:r>
              <w:t>passif</w:t>
            </w:r>
          </w:p>
        </w:tc>
        <w:tc>
          <w:tcPr>
            <w:tcW w:w="1383" w:type="dxa"/>
          </w:tcPr>
          <w:p w:rsidR="00F71078" w:rsidRDefault="00F71078" w:rsidP="00F71078"/>
        </w:tc>
      </w:tr>
      <w:tr w:rsidR="00F71078" w:rsidTr="0097746F">
        <w:trPr>
          <w:trHeight w:val="1612"/>
        </w:trPr>
        <w:tc>
          <w:tcPr>
            <w:tcW w:w="3150" w:type="dxa"/>
          </w:tcPr>
          <w:p w:rsidR="00F71078" w:rsidRDefault="00F71078" w:rsidP="00F71078">
            <w:r>
              <w:t>Immobilisations</w:t>
            </w:r>
          </w:p>
          <w:p w:rsidR="00F71078" w:rsidRDefault="00F71078" w:rsidP="00F71078">
            <w:r>
              <w:t>Amortissement</w:t>
            </w:r>
          </w:p>
          <w:p w:rsidR="00F71078" w:rsidRDefault="00F71078" w:rsidP="00F71078">
            <w:r>
              <w:t>Immobilisation nettes</w:t>
            </w:r>
          </w:p>
          <w:p w:rsidR="00F71078" w:rsidRDefault="00F71078" w:rsidP="00F71078">
            <w:r>
              <w:t>Stocks</w:t>
            </w:r>
          </w:p>
          <w:p w:rsidR="00F71078" w:rsidRDefault="00F71078" w:rsidP="00F71078">
            <w:r>
              <w:t>Client et compte rattachés</w:t>
            </w:r>
          </w:p>
          <w:p w:rsidR="00F71078" w:rsidRDefault="00F71078" w:rsidP="00F71078">
            <w:proofErr w:type="gramStart"/>
            <w:r>
              <w:t>Etat(</w:t>
            </w:r>
            <w:proofErr w:type="gramEnd"/>
            <w:r>
              <w:t>TVA récupérable)</w:t>
            </w:r>
          </w:p>
          <w:p w:rsidR="00F71078" w:rsidRDefault="00F71078" w:rsidP="00F71078">
            <w:r>
              <w:t>Caisse et banque</w:t>
            </w:r>
          </w:p>
        </w:tc>
        <w:tc>
          <w:tcPr>
            <w:tcW w:w="1334" w:type="dxa"/>
          </w:tcPr>
          <w:p w:rsidR="00F71078" w:rsidRDefault="0097746F" w:rsidP="00F71078">
            <w:r>
              <w:t>9000</w:t>
            </w:r>
          </w:p>
          <w:p w:rsidR="0097746F" w:rsidRDefault="0097746F" w:rsidP="00F71078">
            <w:r>
              <w:t>3000</w:t>
            </w:r>
          </w:p>
          <w:p w:rsidR="0097746F" w:rsidRDefault="0097746F" w:rsidP="00F71078">
            <w:r>
              <w:t>6000</w:t>
            </w:r>
          </w:p>
          <w:p w:rsidR="0097746F" w:rsidRDefault="0097746F" w:rsidP="00F71078">
            <w:r>
              <w:t>3900</w:t>
            </w:r>
          </w:p>
          <w:p w:rsidR="0097746F" w:rsidRDefault="0097746F" w:rsidP="00F71078">
            <w:r>
              <w:t>8500</w:t>
            </w:r>
          </w:p>
          <w:p w:rsidR="0097746F" w:rsidRDefault="0097746F" w:rsidP="00F71078">
            <w:r>
              <w:t>600</w:t>
            </w:r>
          </w:p>
          <w:p w:rsidR="0097746F" w:rsidRDefault="0097746F" w:rsidP="00F71078">
            <w:r>
              <w:t>400</w:t>
            </w:r>
          </w:p>
        </w:tc>
        <w:tc>
          <w:tcPr>
            <w:tcW w:w="3061" w:type="dxa"/>
          </w:tcPr>
          <w:p w:rsidR="00F71078" w:rsidRDefault="0097746F" w:rsidP="00F71078">
            <w:r>
              <w:t>Capital</w:t>
            </w:r>
          </w:p>
          <w:p w:rsidR="0097746F" w:rsidRDefault="0097746F" w:rsidP="00F71078">
            <w:r>
              <w:t>Réserve</w:t>
            </w:r>
          </w:p>
          <w:p w:rsidR="0097746F" w:rsidRDefault="0097746F" w:rsidP="00F71078">
            <w:r>
              <w:t>Dettes financières*</w:t>
            </w:r>
          </w:p>
          <w:p w:rsidR="0097746F" w:rsidRPr="0097746F" w:rsidRDefault="0097746F" w:rsidP="00F71078">
            <w:pPr>
              <w:rPr>
                <w:sz w:val="20"/>
                <w:szCs w:val="20"/>
              </w:rPr>
            </w:pPr>
            <w:r w:rsidRPr="0097746F">
              <w:rPr>
                <w:sz w:val="20"/>
                <w:szCs w:val="20"/>
              </w:rPr>
              <w:t>Fournisseurs et compte rattachée</w:t>
            </w:r>
          </w:p>
          <w:p w:rsidR="0097746F" w:rsidRDefault="0097746F" w:rsidP="00F71078">
            <w:r>
              <w:t>Etat TVA due</w:t>
            </w:r>
          </w:p>
          <w:p w:rsidR="0097746F" w:rsidRDefault="0097746F" w:rsidP="00F71078">
            <w:r>
              <w:t>Créditeurs divers</w:t>
            </w:r>
          </w:p>
          <w:p w:rsidR="0097746F" w:rsidRDefault="0097746F" w:rsidP="00F71078">
            <w:r>
              <w:t>résultat</w:t>
            </w:r>
          </w:p>
        </w:tc>
        <w:tc>
          <w:tcPr>
            <w:tcW w:w="1383" w:type="dxa"/>
          </w:tcPr>
          <w:p w:rsidR="00F71078" w:rsidRDefault="0097746F" w:rsidP="00F71078">
            <w:r>
              <w:t>5000</w:t>
            </w:r>
          </w:p>
          <w:p w:rsidR="0097746F" w:rsidRDefault="0097746F" w:rsidP="00F71078">
            <w:r>
              <w:t>1500</w:t>
            </w:r>
          </w:p>
          <w:p w:rsidR="0097746F" w:rsidRDefault="0097746F" w:rsidP="00F71078">
            <w:r>
              <w:t>6000</w:t>
            </w:r>
          </w:p>
          <w:p w:rsidR="0097746F" w:rsidRDefault="0097746F" w:rsidP="00F71078">
            <w:r>
              <w:t>6500</w:t>
            </w:r>
          </w:p>
          <w:p w:rsidR="0097746F" w:rsidRDefault="0097746F" w:rsidP="00F71078">
            <w:r>
              <w:t>400</w:t>
            </w:r>
          </w:p>
          <w:p w:rsidR="0097746F" w:rsidRDefault="0097746F" w:rsidP="00F71078">
            <w:r>
              <w:t>950</w:t>
            </w:r>
          </w:p>
          <w:p w:rsidR="0097746F" w:rsidRDefault="0097746F" w:rsidP="00F71078">
            <w:r>
              <w:t>150</w:t>
            </w:r>
          </w:p>
        </w:tc>
      </w:tr>
    </w:tbl>
    <w:p w:rsidR="00CE54E0" w:rsidRDefault="00CE54E0" w:rsidP="00F71078">
      <w:pPr>
        <w:ind w:left="360"/>
      </w:pPr>
    </w:p>
    <w:p w:rsidR="00F71078" w:rsidRDefault="00CE54E0" w:rsidP="00F71078">
      <w:pPr>
        <w:ind w:left="360"/>
        <w:rPr>
          <w:b/>
          <w:bCs/>
          <w:u w:val="single"/>
        </w:rPr>
      </w:pPr>
      <w:r w:rsidRPr="00CE54E0">
        <w:rPr>
          <w:b/>
          <w:bCs/>
          <w:u w:val="single"/>
        </w:rPr>
        <w:t xml:space="preserve">Cas d’application </w:t>
      </w:r>
      <w:r w:rsidR="00443274">
        <w:rPr>
          <w:b/>
          <w:bCs/>
          <w:u w:val="single"/>
        </w:rPr>
        <w:t>5</w:t>
      </w:r>
      <w:r w:rsidRPr="00CE54E0">
        <w:rPr>
          <w:b/>
          <w:bCs/>
          <w:u w:val="single"/>
        </w:rPr>
        <w:t> :</w:t>
      </w:r>
    </w:p>
    <w:p w:rsidR="00CE54E0" w:rsidRDefault="00CE54E0" w:rsidP="00F71078">
      <w:pPr>
        <w:ind w:left="360"/>
      </w:pPr>
      <w:r>
        <w:t xml:space="preserve">La société PARINA extrait ou </w:t>
      </w:r>
      <w:r w:rsidR="006D7925">
        <w:t>achète</w:t>
      </w:r>
      <w:r>
        <w:t xml:space="preserve"> des pierres et des </w:t>
      </w:r>
      <w:r w:rsidR="006D7925">
        <w:t>minéraux</w:t>
      </w:r>
      <w:r>
        <w:t xml:space="preserve"> pour les transformer en cendriers ou en petits objets de </w:t>
      </w:r>
      <w:r w:rsidR="0064171D">
        <w:t xml:space="preserve">décoration. Elle exporte la totalité de sa production pour la vendre  à des boutiques de luxe de capitales européennes et </w:t>
      </w:r>
      <w:r w:rsidR="005118AE">
        <w:t>américaines. Les</w:t>
      </w:r>
      <w:r w:rsidR="0064171D">
        <w:t xml:space="preserve"> ventes sont par conséquent </w:t>
      </w:r>
      <w:r w:rsidR="005118AE">
        <w:t>exonérées</w:t>
      </w:r>
      <w:r w:rsidR="0064171D">
        <w:t xml:space="preserve"> de la TVA et dans un souci de </w:t>
      </w:r>
      <w:r w:rsidR="005118AE">
        <w:t>simplification, il</w:t>
      </w:r>
      <w:r w:rsidR="0064171D">
        <w:t xml:space="preserve"> sera </w:t>
      </w:r>
      <w:r w:rsidR="005118AE">
        <w:t>considéré</w:t>
      </w:r>
      <w:r w:rsidR="0064171D">
        <w:t xml:space="preserve"> que la TVA relative aux rares charges assujetties est d’un montant négligeable.</w:t>
      </w:r>
    </w:p>
    <w:p w:rsidR="005118AE" w:rsidRDefault="005118AE" w:rsidP="00F71078">
      <w:pPr>
        <w:ind w:left="360"/>
      </w:pPr>
      <w:r>
        <w:t>Le bilan au 31/12/N est schématiquement le suivant 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1881"/>
        <w:gridCol w:w="2655"/>
        <w:gridCol w:w="1809"/>
      </w:tblGrid>
      <w:tr w:rsidR="005118AE" w:rsidTr="00B75E0C">
        <w:tc>
          <w:tcPr>
            <w:tcW w:w="8928" w:type="dxa"/>
            <w:gridSpan w:val="4"/>
          </w:tcPr>
          <w:p w:rsidR="005118AE" w:rsidRDefault="005118AE" w:rsidP="005118AE">
            <w:pPr>
              <w:jc w:val="center"/>
            </w:pPr>
            <w:r>
              <w:t>Bilan au 31/12/N en milliers de DH (schéma)</w:t>
            </w:r>
          </w:p>
        </w:tc>
      </w:tr>
      <w:tr w:rsidR="005118AE" w:rsidTr="00EF2D7A">
        <w:trPr>
          <w:trHeight w:val="1406"/>
        </w:trPr>
        <w:tc>
          <w:tcPr>
            <w:tcW w:w="2583" w:type="dxa"/>
          </w:tcPr>
          <w:p w:rsidR="005118AE" w:rsidRDefault="005118AE" w:rsidP="00F71078">
            <w:r>
              <w:t>Immobilisations nettes</w:t>
            </w:r>
          </w:p>
          <w:p w:rsidR="005118AE" w:rsidRDefault="00EF2D7A" w:rsidP="00F71078">
            <w:r>
              <w:t>S</w:t>
            </w:r>
            <w:r w:rsidR="005118AE">
              <w:t>tocks</w:t>
            </w:r>
          </w:p>
          <w:p w:rsidR="00EF2D7A" w:rsidRDefault="00EF2D7A" w:rsidP="00F71078">
            <w:r>
              <w:t>Clients</w:t>
            </w:r>
          </w:p>
          <w:p w:rsidR="00EF2D7A" w:rsidRDefault="00EF2D7A" w:rsidP="00F71078">
            <w:r>
              <w:t>trésorerie</w:t>
            </w:r>
          </w:p>
        </w:tc>
        <w:tc>
          <w:tcPr>
            <w:tcW w:w="1881" w:type="dxa"/>
          </w:tcPr>
          <w:p w:rsidR="005118AE" w:rsidRDefault="00EF2D7A" w:rsidP="00F71078">
            <w:r>
              <w:t>500</w:t>
            </w:r>
          </w:p>
          <w:p w:rsidR="00EF2D7A" w:rsidRDefault="00EF2D7A" w:rsidP="00F71078">
            <w:r>
              <w:t>100</w:t>
            </w:r>
          </w:p>
          <w:p w:rsidR="00EF2D7A" w:rsidRDefault="00EF2D7A" w:rsidP="00F71078">
            <w:r>
              <w:t>200</w:t>
            </w:r>
          </w:p>
          <w:p w:rsidR="00EF2D7A" w:rsidRDefault="00EF2D7A" w:rsidP="00F71078">
            <w:r>
              <w:t>10</w:t>
            </w:r>
          </w:p>
        </w:tc>
        <w:tc>
          <w:tcPr>
            <w:tcW w:w="2655" w:type="dxa"/>
          </w:tcPr>
          <w:p w:rsidR="005118AE" w:rsidRDefault="00EF2D7A" w:rsidP="00F71078">
            <w:r>
              <w:t>Capital</w:t>
            </w:r>
          </w:p>
          <w:p w:rsidR="00EF2D7A" w:rsidRDefault="00EF2D7A" w:rsidP="00F71078">
            <w:r>
              <w:t>Emprunt</w:t>
            </w:r>
          </w:p>
          <w:p w:rsidR="00EF2D7A" w:rsidRDefault="00EF2D7A" w:rsidP="00F71078">
            <w:r>
              <w:t>Fournisseurs</w:t>
            </w:r>
          </w:p>
          <w:p w:rsidR="00EF2D7A" w:rsidRDefault="00EF2D7A" w:rsidP="00F71078">
            <w:r>
              <w:t>Dettes à court terme</w:t>
            </w:r>
          </w:p>
        </w:tc>
        <w:tc>
          <w:tcPr>
            <w:tcW w:w="1809" w:type="dxa"/>
          </w:tcPr>
          <w:p w:rsidR="005118AE" w:rsidRDefault="000464E9" w:rsidP="00F71078">
            <w:r>
              <w:t>463</w:t>
            </w:r>
          </w:p>
          <w:p w:rsidR="000464E9" w:rsidRDefault="000464E9" w:rsidP="00F71078">
            <w:r>
              <w:t>147</w:t>
            </w:r>
          </w:p>
          <w:p w:rsidR="000464E9" w:rsidRDefault="000464E9" w:rsidP="00F71078">
            <w:r>
              <w:t>80</w:t>
            </w:r>
          </w:p>
          <w:p w:rsidR="000464E9" w:rsidRDefault="000464E9" w:rsidP="00F71078">
            <w:r>
              <w:t>120</w:t>
            </w:r>
          </w:p>
        </w:tc>
      </w:tr>
      <w:tr w:rsidR="005118AE" w:rsidTr="00EF2D7A">
        <w:tc>
          <w:tcPr>
            <w:tcW w:w="2583" w:type="dxa"/>
          </w:tcPr>
          <w:p w:rsidR="005118AE" w:rsidRDefault="00EF2D7A" w:rsidP="00F71078">
            <w:r>
              <w:t>Total</w:t>
            </w:r>
          </w:p>
        </w:tc>
        <w:tc>
          <w:tcPr>
            <w:tcW w:w="1881" w:type="dxa"/>
          </w:tcPr>
          <w:p w:rsidR="005118AE" w:rsidRDefault="00EF2D7A" w:rsidP="00F71078">
            <w:r>
              <w:t>810</w:t>
            </w:r>
          </w:p>
        </w:tc>
        <w:tc>
          <w:tcPr>
            <w:tcW w:w="2655" w:type="dxa"/>
          </w:tcPr>
          <w:p w:rsidR="005118AE" w:rsidRDefault="00EF2D7A" w:rsidP="00F71078">
            <w:r>
              <w:t>Total</w:t>
            </w:r>
          </w:p>
        </w:tc>
        <w:tc>
          <w:tcPr>
            <w:tcW w:w="1809" w:type="dxa"/>
          </w:tcPr>
          <w:p w:rsidR="005118AE" w:rsidRDefault="00EF2D7A" w:rsidP="00F71078">
            <w:r>
              <w:t>810</w:t>
            </w:r>
          </w:p>
        </w:tc>
      </w:tr>
    </w:tbl>
    <w:p w:rsidR="005118AE" w:rsidRDefault="005118AE" w:rsidP="00F71078">
      <w:pPr>
        <w:ind w:left="360"/>
      </w:pPr>
    </w:p>
    <w:p w:rsidR="005118AE" w:rsidRDefault="000464E9" w:rsidP="000464E9">
      <w:pPr>
        <w:ind w:left="360"/>
      </w:pPr>
      <w:proofErr w:type="gramStart"/>
      <w:r>
        <w:t>les</w:t>
      </w:r>
      <w:proofErr w:type="gramEnd"/>
      <w:r>
        <w:t xml:space="preserve"> ventes prévisionnelles de l’exercice n s’élèvent  à 200 000 DHS par mois </w:t>
      </w:r>
      <w:r w:rsidR="008E78F9">
        <w:t xml:space="preserve">excepté en juillet ou  elle s’élèvent </w:t>
      </w:r>
      <w:r w:rsidR="00A10B8C">
        <w:t xml:space="preserve"> à 300 000 DHS ,et en out ou elles sont nulles (le service »expédition » est fermé durant les congés</w:t>
      </w:r>
      <w:r w:rsidR="008C2226">
        <w:t>)</w:t>
      </w:r>
    </w:p>
    <w:p w:rsidR="008C2226" w:rsidRDefault="008C2226" w:rsidP="000464E9">
      <w:pPr>
        <w:ind w:left="360"/>
      </w:pPr>
      <w:proofErr w:type="gramStart"/>
      <w:r>
        <w:t>les</w:t>
      </w:r>
      <w:proofErr w:type="gramEnd"/>
      <w:r>
        <w:t xml:space="preserve"> clients règlent à trente jours.</w:t>
      </w:r>
    </w:p>
    <w:p w:rsidR="008C2226" w:rsidRDefault="008C2226" w:rsidP="000464E9">
      <w:pPr>
        <w:ind w:left="360"/>
      </w:pPr>
      <w:r>
        <w:t>Les charges prévisionnelles sont les suivantes :</w:t>
      </w:r>
    </w:p>
    <w:p w:rsidR="008C2226" w:rsidRDefault="00FC660B" w:rsidP="00FC660B">
      <w:pPr>
        <w:pStyle w:val="ListParagraph"/>
        <w:numPr>
          <w:ilvl w:val="0"/>
          <w:numId w:val="5"/>
        </w:numPr>
      </w:pPr>
      <w:r>
        <w:t>Consommation</w:t>
      </w:r>
      <w:r w:rsidR="008C2226">
        <w:t xml:space="preserve"> rn provenance de tiers 60000dhs par </w:t>
      </w:r>
      <w:proofErr w:type="gramStart"/>
      <w:r w:rsidR="008C2226">
        <w:t>mois ,dont</w:t>
      </w:r>
      <w:proofErr w:type="gramEnd"/>
      <w:r>
        <w:t xml:space="preserve"> 2/3 payé à 30 jours et 1/3 à 60 jours.il n’y a que onze mois de consommation (out est exclu).</w:t>
      </w:r>
    </w:p>
    <w:p w:rsidR="00FC660B" w:rsidRDefault="00FC660B" w:rsidP="00FC660B">
      <w:pPr>
        <w:pStyle w:val="ListParagraph"/>
        <w:numPr>
          <w:ilvl w:val="0"/>
          <w:numId w:val="5"/>
        </w:numPr>
      </w:pPr>
      <w:r>
        <w:t xml:space="preserve">Charges de personnel  60000 </w:t>
      </w:r>
      <w:proofErr w:type="spellStart"/>
      <w:r>
        <w:t>dhs</w:t>
      </w:r>
      <w:proofErr w:type="spellEnd"/>
      <w:r>
        <w:t xml:space="preserve"> par mois payés à la fin de chaque mois. Il est </w:t>
      </w:r>
      <w:r w:rsidR="005F2ED8">
        <w:t>considéré</w:t>
      </w:r>
      <w:r>
        <w:t xml:space="preserve"> que le personnel travaille onze mois et qu’il a droit à un mois congés.</w:t>
      </w:r>
    </w:p>
    <w:p w:rsidR="00FC660B" w:rsidRDefault="00967E11" w:rsidP="00FC660B">
      <w:pPr>
        <w:pStyle w:val="ListParagraph"/>
        <w:numPr>
          <w:ilvl w:val="0"/>
          <w:numId w:val="5"/>
        </w:numPr>
      </w:pPr>
      <w:proofErr w:type="spellStart"/>
      <w:r>
        <w:t>D</w:t>
      </w:r>
      <w:r w:rsidR="00FC660B">
        <w:t>ivers</w:t>
      </w:r>
      <w:r w:rsidR="005F2ED8">
        <w:t>impôt</w:t>
      </w:r>
      <w:proofErr w:type="spellEnd"/>
      <w:r>
        <w:t xml:space="preserve">  et </w:t>
      </w:r>
      <w:r w:rsidR="00A42759">
        <w:t>taxes, s’</w:t>
      </w:r>
      <w:r w:rsidR="005F2ED8">
        <w:t>élève en moyenne à 30 000 DHS par an, sont payés le 15 avril de chaque année au titre de l’exercice</w:t>
      </w:r>
      <w:r w:rsidR="00AD03C3">
        <w:t xml:space="preserve"> antérieur.</w:t>
      </w:r>
    </w:p>
    <w:p w:rsidR="00AD03C3" w:rsidRDefault="00322DD7" w:rsidP="00AD03C3">
      <w:pPr>
        <w:pStyle w:val="ListParagraph"/>
        <w:numPr>
          <w:ilvl w:val="0"/>
          <w:numId w:val="5"/>
        </w:numPr>
      </w:pPr>
      <w:r>
        <w:t>I</w:t>
      </w:r>
      <w:r w:rsidR="00996C90">
        <w:t xml:space="preserve">l y a 40000 </w:t>
      </w:r>
      <w:proofErr w:type="spellStart"/>
      <w:r w:rsidR="00996C90">
        <w:t>dhs</w:t>
      </w:r>
      <w:proofErr w:type="spellEnd"/>
      <w:r w:rsidR="00996C90">
        <w:t xml:space="preserve"> par mois  sauf Aoû</w:t>
      </w:r>
      <w:r w:rsidR="00AD03C3">
        <w:t xml:space="preserve">t et septembre de charges divers payés au </w:t>
      </w:r>
      <w:r>
        <w:t>comptant.</w:t>
      </w:r>
    </w:p>
    <w:p w:rsidR="001F7955" w:rsidRDefault="00322DD7" w:rsidP="00AD03C3">
      <w:pPr>
        <w:pStyle w:val="ListParagraph"/>
        <w:numPr>
          <w:ilvl w:val="0"/>
          <w:numId w:val="5"/>
        </w:numPr>
      </w:pPr>
      <w:r>
        <w:t>L</w:t>
      </w:r>
      <w:r w:rsidR="001F7955">
        <w:t>e stock demeure au même niveau tout au long terme.</w:t>
      </w:r>
    </w:p>
    <w:p w:rsidR="00AD03C3" w:rsidRDefault="00322DD7" w:rsidP="00AD03C3">
      <w:pPr>
        <w:pStyle w:val="ListParagraph"/>
        <w:numPr>
          <w:ilvl w:val="0"/>
          <w:numId w:val="5"/>
        </w:numPr>
      </w:pPr>
      <w:r>
        <w:lastRenderedPageBreak/>
        <w:t>L</w:t>
      </w:r>
      <w:r w:rsidR="00AD03C3">
        <w:t>es dotations aux amortissements relatives aux immobilisations possédées le 01/1/N s’</w:t>
      </w:r>
      <w:r w:rsidR="002F4A5E">
        <w:t>élèvent</w:t>
      </w:r>
      <w:r>
        <w:t xml:space="preserve"> à 40 000 </w:t>
      </w:r>
      <w:proofErr w:type="spellStart"/>
      <w:r>
        <w:t>dhs</w:t>
      </w:r>
      <w:proofErr w:type="spellEnd"/>
      <w:r>
        <w:t xml:space="preserve"> en A</w:t>
      </w:r>
      <w:r w:rsidR="00AD03C3">
        <w:t xml:space="preserve">vril N </w:t>
      </w:r>
      <w:r w:rsidR="002F4A5E">
        <w:t>sera</w:t>
      </w:r>
      <w:r w:rsidR="00AD03C3">
        <w:t xml:space="preserve"> acquise et payée une machine de 30000 </w:t>
      </w:r>
      <w:proofErr w:type="spellStart"/>
      <w:r w:rsidR="00AD03C3">
        <w:t>dhs</w:t>
      </w:r>
      <w:proofErr w:type="spellEnd"/>
      <w:r>
        <w:t xml:space="preserve"> </w:t>
      </w:r>
      <w:r w:rsidR="002F4A5E">
        <w:t>amortissable</w:t>
      </w:r>
      <w:r w:rsidR="00AD03C3">
        <w:t xml:space="preserve"> en cinq ans linéairement</w:t>
      </w:r>
    </w:p>
    <w:p w:rsidR="00AD03C3" w:rsidRDefault="00AD03C3" w:rsidP="00AD03C3">
      <w:pPr>
        <w:pStyle w:val="ListParagraph"/>
        <w:numPr>
          <w:ilvl w:val="0"/>
          <w:numId w:val="5"/>
        </w:numPr>
      </w:pPr>
      <w:r>
        <w:t>l’emprunt figurant au bilan est au taux de 10</w:t>
      </w:r>
      <w:r w:rsidR="002F4A5E">
        <w:t>%, échéance chaque 1</w:t>
      </w:r>
      <w:r w:rsidR="002F4A5E" w:rsidRPr="002F4A5E">
        <w:rPr>
          <w:vertAlign w:val="superscript"/>
        </w:rPr>
        <w:t>er</w:t>
      </w:r>
      <w:r w:rsidR="002F4A5E">
        <w:t xml:space="preserve"> juillet.</w:t>
      </w:r>
    </w:p>
    <w:p w:rsidR="002F4A5E" w:rsidRDefault="002F4A5E" w:rsidP="00AD03C3">
      <w:pPr>
        <w:pStyle w:val="ListParagraph"/>
        <w:numPr>
          <w:ilvl w:val="0"/>
          <w:numId w:val="5"/>
        </w:numPr>
      </w:pPr>
      <w:r>
        <w:t>L’impôt sur les sociétés sera négligé, l’année financière est composé de 12 mois de 30 jours</w:t>
      </w:r>
    </w:p>
    <w:p w:rsidR="001F7955" w:rsidRPr="001F7955" w:rsidRDefault="001F7955" w:rsidP="001F7955">
      <w:pPr>
        <w:ind w:left="360"/>
        <w:rPr>
          <w:b/>
          <w:bCs/>
          <w:sz w:val="24"/>
          <w:szCs w:val="24"/>
        </w:rPr>
      </w:pPr>
      <w:r w:rsidRPr="001F7955">
        <w:rPr>
          <w:b/>
          <w:bCs/>
          <w:sz w:val="24"/>
          <w:szCs w:val="24"/>
        </w:rPr>
        <w:t>Travail à faire :</w:t>
      </w:r>
    </w:p>
    <w:p w:rsidR="001F7955" w:rsidRPr="001F7955" w:rsidRDefault="001F7955" w:rsidP="001F7955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1F7955">
        <w:rPr>
          <w:b/>
          <w:bCs/>
          <w:sz w:val="24"/>
          <w:szCs w:val="24"/>
        </w:rPr>
        <w:t>Etablir le budget de trésorerie (de janvier à décembre)</w:t>
      </w:r>
    </w:p>
    <w:p w:rsidR="001F7955" w:rsidRPr="001F7955" w:rsidRDefault="001F7955" w:rsidP="001F7955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1F7955">
        <w:rPr>
          <w:b/>
          <w:bCs/>
          <w:sz w:val="24"/>
          <w:szCs w:val="24"/>
        </w:rPr>
        <w:t>Etablir le CPC et bilan prévisionnels</w:t>
      </w:r>
    </w:p>
    <w:p w:rsidR="001F7955" w:rsidRPr="001F7955" w:rsidRDefault="001F7955" w:rsidP="001F7955">
      <w:pPr>
        <w:ind w:left="360"/>
        <w:rPr>
          <w:b/>
          <w:bCs/>
          <w:sz w:val="24"/>
          <w:szCs w:val="24"/>
          <w:u w:val="single"/>
        </w:rPr>
      </w:pPr>
      <w:r w:rsidRPr="001F7955">
        <w:rPr>
          <w:b/>
          <w:bCs/>
          <w:sz w:val="24"/>
          <w:szCs w:val="24"/>
          <w:u w:val="single"/>
        </w:rPr>
        <w:t>Solution :</w:t>
      </w:r>
    </w:p>
    <w:p w:rsidR="001F7955" w:rsidRDefault="001F7955" w:rsidP="001F7955">
      <w:pPr>
        <w:ind w:left="360"/>
        <w:rPr>
          <w:b/>
          <w:bCs/>
          <w:u w:val="single"/>
        </w:rPr>
      </w:pPr>
      <w:r w:rsidRPr="001F7955">
        <w:rPr>
          <w:b/>
          <w:bCs/>
          <w:u w:val="single"/>
        </w:rPr>
        <w:t xml:space="preserve">Cas application N° </w:t>
      </w:r>
      <w:r w:rsidR="00443274">
        <w:rPr>
          <w:b/>
          <w:bCs/>
          <w:u w:val="single"/>
        </w:rPr>
        <w:t>3</w:t>
      </w:r>
      <w:r w:rsidRPr="001F7955">
        <w:rPr>
          <w:b/>
          <w:bCs/>
          <w:u w:val="single"/>
        </w:rPr>
        <w:t> :</w:t>
      </w:r>
    </w:p>
    <w:p w:rsidR="001F7955" w:rsidRDefault="000C723F" w:rsidP="001F7955">
      <w:pPr>
        <w:ind w:left="360"/>
        <w:rPr>
          <w:b/>
          <w:bCs/>
        </w:rPr>
      </w:pPr>
      <w:r>
        <w:rPr>
          <w:b/>
          <w:bCs/>
        </w:rPr>
        <w:t>Analyse des flux d’encaissement</w:t>
      </w:r>
    </w:p>
    <w:p w:rsidR="000C723F" w:rsidRDefault="000C723F" w:rsidP="00F14FC7">
      <w:pPr>
        <w:pStyle w:val="ListParagraph"/>
        <w:numPr>
          <w:ilvl w:val="0"/>
          <w:numId w:val="7"/>
        </w:numPr>
      </w:pPr>
      <w:r w:rsidRPr="00F14FC7">
        <w:t xml:space="preserve">Les opérations de traitement des encaissements nécessitent au moins 3 jours.il est souhaitable de remettre  à la banque le jour « j » .les chèques reçu le jour même était donné que presque 40%  du CA est réalisé  par </w:t>
      </w:r>
      <w:r w:rsidR="00F14FC7" w:rsidRPr="00F14FC7">
        <w:t>chèque</w:t>
      </w:r>
      <w:r w:rsidR="00F14FC7">
        <w:t>.</w:t>
      </w:r>
    </w:p>
    <w:p w:rsidR="00F14FC7" w:rsidRDefault="00F14FC7" w:rsidP="00F14FC7">
      <w:pPr>
        <w:pStyle w:val="ListParagraph"/>
        <w:numPr>
          <w:ilvl w:val="0"/>
          <w:numId w:val="7"/>
        </w:numPr>
      </w:pPr>
      <w:r>
        <w:t xml:space="preserve">La comptabilisation du règlement peut se fait sur base de la photocopie des </w:t>
      </w:r>
      <w:r w:rsidR="00E1621A">
        <w:t>chèques</w:t>
      </w:r>
      <w:r w:rsidR="00B07783">
        <w:t xml:space="preserve">. </w:t>
      </w:r>
      <w:r>
        <w:t xml:space="preserve">l’objet  </w:t>
      </w:r>
      <w:r w:rsidR="006C7BB9">
        <w:t xml:space="preserve">visé est de </w:t>
      </w:r>
      <w:r w:rsidR="00B07783">
        <w:t xml:space="preserve">ne pas rallonger le circuit  de remise de chèque à la </w:t>
      </w:r>
      <w:r w:rsidR="00E1621A">
        <w:t>banque.</w:t>
      </w:r>
    </w:p>
    <w:p w:rsidR="00B07783" w:rsidRDefault="00B07783" w:rsidP="00F14FC7">
      <w:pPr>
        <w:pStyle w:val="ListParagraph"/>
        <w:numPr>
          <w:ilvl w:val="0"/>
          <w:numId w:val="7"/>
        </w:numPr>
      </w:pPr>
      <w:r>
        <w:t xml:space="preserve">Transmission du </w:t>
      </w:r>
      <w:r w:rsidR="00ED685B">
        <w:t>règlement</w:t>
      </w:r>
      <w:r>
        <w:t xml:space="preserve"> par courrier ne permet pas l’effet de prévoir le moment ou la banque prendre en compte le </w:t>
      </w:r>
      <w:r w:rsidR="00ED685B">
        <w:t xml:space="preserve">règlement.il convient de changer cette procédure et faire appel aux services d’un </w:t>
      </w:r>
      <w:r w:rsidR="004608B7">
        <w:t>coutier</w:t>
      </w:r>
    </w:p>
    <w:p w:rsidR="00ED685B" w:rsidRDefault="005A0884" w:rsidP="00F14FC7">
      <w:pPr>
        <w:pStyle w:val="ListParagraph"/>
        <w:numPr>
          <w:ilvl w:val="0"/>
          <w:numId w:val="7"/>
        </w:numPr>
      </w:pPr>
      <w:r>
        <w:t>Toutefois</w:t>
      </w:r>
      <w:r w:rsidR="004608B7">
        <w:t xml:space="preserve">  il faut</w:t>
      </w:r>
      <w:r w:rsidR="00215A10">
        <w:t xml:space="preserve"> tenir  compte  de l’heure de caisse</w:t>
      </w:r>
      <w:r w:rsidR="00B80399">
        <w:t xml:space="preserve"> à la fin d’organiser le passage et ne pas perdre systématiquement un jour sur le CA réalisé par chèque</w:t>
      </w:r>
    </w:p>
    <w:p w:rsidR="00B80399" w:rsidRDefault="00B80399" w:rsidP="00B80399">
      <w:pPr>
        <w:pStyle w:val="ListParagraph"/>
        <w:numPr>
          <w:ilvl w:val="0"/>
          <w:numId w:val="7"/>
        </w:numPr>
      </w:pPr>
      <w:r>
        <w:t xml:space="preserve">Mise en place d’une organisation ou d’une application qui permet </w:t>
      </w:r>
      <w:proofErr w:type="spellStart"/>
      <w:r w:rsidRPr="00B80399">
        <w:rPr>
          <w:u w:val="single"/>
        </w:rPr>
        <w:t>dét</w:t>
      </w:r>
      <w:proofErr w:type="spellEnd"/>
      <w:r w:rsidRPr="00B80399">
        <w:rPr>
          <w:u w:val="single"/>
        </w:rPr>
        <w:t xml:space="preserve"> archer </w:t>
      </w:r>
      <w:r w:rsidRPr="00B80399">
        <w:t>les relances dès que les délais de paiement des clients sont dépassés.</w:t>
      </w:r>
    </w:p>
    <w:p w:rsidR="00B80399" w:rsidRDefault="00B80399" w:rsidP="00B80399">
      <w:pPr>
        <w:pStyle w:val="ListParagraph"/>
        <w:numPr>
          <w:ilvl w:val="0"/>
          <w:numId w:val="7"/>
        </w:numPr>
      </w:pPr>
      <w:r>
        <w:t>L’encaissement des effets arrivant à échéance doit se faire systématiquement sans aucun retard.la décision de l’escompte doit relever du responsable de la trésorerie plutôt du chef comptable</w:t>
      </w:r>
    </w:p>
    <w:p w:rsidR="00B80399" w:rsidRDefault="00B80399" w:rsidP="00B80399">
      <w:pPr>
        <w:ind w:left="720"/>
        <w:rPr>
          <w:b/>
          <w:bCs/>
        </w:rPr>
      </w:pPr>
      <w:r w:rsidRPr="00B80399">
        <w:rPr>
          <w:b/>
          <w:bCs/>
        </w:rPr>
        <w:t>Analyse du circuit des flux de décaissements :</w:t>
      </w:r>
    </w:p>
    <w:p w:rsidR="00B80399" w:rsidRDefault="00B80399" w:rsidP="00B80399">
      <w:pPr>
        <w:pStyle w:val="ListParagraph"/>
        <w:numPr>
          <w:ilvl w:val="0"/>
          <w:numId w:val="8"/>
        </w:numPr>
      </w:pPr>
      <w:r w:rsidRPr="00B80399">
        <w:t>Il convient d’instaurer par exemple une procédure d’envoi hebdomadaire des chèques émis et une procédure d’envoi mensuelle des effets.</w:t>
      </w:r>
    </w:p>
    <w:p w:rsidR="00B80399" w:rsidRDefault="00B80399" w:rsidP="00B80399">
      <w:pPr>
        <w:pStyle w:val="ListParagraph"/>
        <w:numPr>
          <w:ilvl w:val="0"/>
          <w:numId w:val="8"/>
        </w:numPr>
      </w:pPr>
      <w:r>
        <w:t>La mise en place d’une (opération) procédure d’affectation aux opération</w:t>
      </w:r>
      <w:r w:rsidR="00E1621A">
        <w:t xml:space="preserve">s des </w:t>
      </w:r>
      <w:proofErr w:type="spellStart"/>
      <w:r w:rsidR="00E1621A">
        <w:t>bq</w:t>
      </w:r>
      <w:proofErr w:type="spellEnd"/>
      <w:proofErr w:type="gramStart"/>
      <w:r w:rsidR="00E1621A">
        <w:t>..</w:t>
      </w:r>
      <w:proofErr w:type="gramEnd"/>
    </w:p>
    <w:p w:rsidR="00E1621A" w:rsidRDefault="00E1621A" w:rsidP="00E1621A">
      <w:pPr>
        <w:pStyle w:val="ListParagraph"/>
        <w:numPr>
          <w:ilvl w:val="0"/>
          <w:numId w:val="8"/>
        </w:numPr>
      </w:pPr>
      <w:r>
        <w:t>Nécessite d’alléger le circuit des valeurs émis par la responsabilité de la fonction service crédit .et le seul visa ou signature des DG au vue des pièces justificatives de paiement.</w:t>
      </w:r>
    </w:p>
    <w:p w:rsidR="00E1621A" w:rsidRDefault="00E1621A" w:rsidP="00B80399">
      <w:pPr>
        <w:pStyle w:val="ListParagraph"/>
        <w:numPr>
          <w:ilvl w:val="0"/>
          <w:numId w:val="8"/>
        </w:numPr>
      </w:pPr>
      <w:r>
        <w:t xml:space="preserve">Il serait souhaitable négocier les délais de </w:t>
      </w:r>
      <w:proofErr w:type="spellStart"/>
      <w:r>
        <w:t>rég</w:t>
      </w:r>
      <w:proofErr w:type="spellEnd"/>
      <w:r>
        <w:t xml:space="preserve"> des F°.</w:t>
      </w:r>
    </w:p>
    <w:p w:rsidR="00E1621A" w:rsidRDefault="00E1621A" w:rsidP="00E1621A">
      <w:pPr>
        <w:ind w:left="360"/>
        <w:rPr>
          <w:b/>
          <w:bCs/>
          <w:u w:val="single"/>
        </w:rPr>
      </w:pPr>
    </w:p>
    <w:p w:rsidR="00E1621A" w:rsidRDefault="00E1621A" w:rsidP="00E1621A">
      <w:pPr>
        <w:ind w:left="360"/>
        <w:rPr>
          <w:b/>
          <w:bCs/>
          <w:u w:val="single"/>
        </w:rPr>
      </w:pPr>
    </w:p>
    <w:p w:rsidR="00443274" w:rsidRDefault="00443274" w:rsidP="00443274">
      <w:pPr>
        <w:rPr>
          <w:b/>
          <w:bCs/>
          <w:u w:val="single"/>
        </w:rPr>
      </w:pPr>
    </w:p>
    <w:p w:rsidR="00D938DC" w:rsidRDefault="00D938DC" w:rsidP="00443274">
      <w:pPr>
        <w:rPr>
          <w:b/>
          <w:bCs/>
          <w:u w:val="single"/>
        </w:rPr>
      </w:pPr>
    </w:p>
    <w:p w:rsidR="00E1621A" w:rsidRDefault="00E1621A" w:rsidP="00443274">
      <w:pPr>
        <w:rPr>
          <w:b/>
          <w:bCs/>
          <w:u w:val="single"/>
        </w:rPr>
      </w:pPr>
      <w:r w:rsidRPr="00E1621A">
        <w:rPr>
          <w:b/>
          <w:bCs/>
          <w:u w:val="single"/>
        </w:rPr>
        <w:lastRenderedPageBreak/>
        <w:t xml:space="preserve">Cas d’application </w:t>
      </w:r>
      <w:r w:rsidR="00443274">
        <w:rPr>
          <w:b/>
          <w:bCs/>
          <w:u w:val="single"/>
        </w:rPr>
        <w:t>4</w:t>
      </w:r>
      <w:r w:rsidRPr="00E1621A">
        <w:rPr>
          <w:b/>
          <w:bCs/>
          <w:u w:val="single"/>
        </w:rPr>
        <w:t> :</w:t>
      </w:r>
    </w:p>
    <w:p w:rsidR="00E1621A" w:rsidRDefault="00E1621A" w:rsidP="00E1621A">
      <w:pPr>
        <w:pStyle w:val="ListParagraph"/>
        <w:numPr>
          <w:ilvl w:val="0"/>
          <w:numId w:val="9"/>
        </w:numPr>
      </w:pPr>
      <w:r>
        <w:t>Budget d’encaissement 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685"/>
        <w:gridCol w:w="1708"/>
        <w:gridCol w:w="1708"/>
        <w:gridCol w:w="1686"/>
        <w:gridCol w:w="1677"/>
      </w:tblGrid>
      <w:tr w:rsidR="009652A3" w:rsidTr="009652A3">
        <w:tc>
          <w:tcPr>
            <w:tcW w:w="2685" w:type="dxa"/>
          </w:tcPr>
          <w:p w:rsidR="009652A3" w:rsidRDefault="009652A3" w:rsidP="009652A3">
            <w:r>
              <w:t>Ventes</w:t>
            </w:r>
          </w:p>
        </w:tc>
        <w:tc>
          <w:tcPr>
            <w:tcW w:w="1708" w:type="dxa"/>
          </w:tcPr>
          <w:p w:rsidR="009652A3" w:rsidRDefault="009652A3" w:rsidP="009652A3">
            <w:r>
              <w:t>Janvier</w:t>
            </w:r>
          </w:p>
        </w:tc>
        <w:tc>
          <w:tcPr>
            <w:tcW w:w="1708" w:type="dxa"/>
          </w:tcPr>
          <w:p w:rsidR="009652A3" w:rsidRDefault="009652A3" w:rsidP="009652A3">
            <w:r>
              <w:t xml:space="preserve">Février </w:t>
            </w:r>
          </w:p>
        </w:tc>
        <w:tc>
          <w:tcPr>
            <w:tcW w:w="1686" w:type="dxa"/>
          </w:tcPr>
          <w:p w:rsidR="009652A3" w:rsidRDefault="009652A3" w:rsidP="009652A3">
            <w:r>
              <w:t xml:space="preserve">Mars </w:t>
            </w:r>
          </w:p>
        </w:tc>
        <w:tc>
          <w:tcPr>
            <w:tcW w:w="1677" w:type="dxa"/>
          </w:tcPr>
          <w:p w:rsidR="009652A3" w:rsidRDefault="009652A3" w:rsidP="009652A3">
            <w:r>
              <w:t>bilan</w:t>
            </w:r>
          </w:p>
        </w:tc>
      </w:tr>
      <w:tr w:rsidR="009652A3" w:rsidTr="009652A3">
        <w:trPr>
          <w:trHeight w:val="1818"/>
        </w:trPr>
        <w:tc>
          <w:tcPr>
            <w:tcW w:w="2685" w:type="dxa"/>
          </w:tcPr>
          <w:p w:rsidR="009652A3" w:rsidRDefault="009652A3" w:rsidP="009652A3">
            <w:r>
              <w:t>Janvier</w:t>
            </w:r>
          </w:p>
          <w:p w:rsidR="009652A3" w:rsidRDefault="009652A3" w:rsidP="009652A3">
            <w:r>
              <w:t>Février</w:t>
            </w:r>
          </w:p>
          <w:p w:rsidR="009652A3" w:rsidRDefault="009652A3" w:rsidP="009652A3">
            <w:r>
              <w:t xml:space="preserve">Mars </w:t>
            </w:r>
          </w:p>
          <w:p w:rsidR="009652A3" w:rsidRDefault="009652A3" w:rsidP="009652A3">
            <w:r>
              <w:t>Encaissement clients</w:t>
            </w:r>
          </w:p>
          <w:p w:rsidR="009652A3" w:rsidRDefault="009652A3" w:rsidP="009652A3">
            <w:r>
              <w:t>Débiteurs div</w:t>
            </w:r>
          </w:p>
        </w:tc>
        <w:tc>
          <w:tcPr>
            <w:tcW w:w="1708" w:type="dxa"/>
          </w:tcPr>
          <w:p w:rsidR="009652A3" w:rsidRDefault="009652A3" w:rsidP="009652A3">
            <w:r>
              <w:t>6000</w:t>
            </w:r>
          </w:p>
          <w:p w:rsidR="009652A3" w:rsidRDefault="009652A3" w:rsidP="009652A3">
            <w:r>
              <w:t>-</w:t>
            </w:r>
          </w:p>
          <w:p w:rsidR="009652A3" w:rsidRDefault="009652A3" w:rsidP="009652A3">
            <w:r>
              <w:t>-</w:t>
            </w:r>
          </w:p>
          <w:p w:rsidR="009652A3" w:rsidRDefault="009652A3" w:rsidP="009652A3">
            <w:r>
              <w:t>4250</w:t>
            </w:r>
          </w:p>
          <w:p w:rsidR="009652A3" w:rsidRDefault="009652A3" w:rsidP="009652A3">
            <w:r>
              <w:t>600</w:t>
            </w:r>
          </w:p>
        </w:tc>
        <w:tc>
          <w:tcPr>
            <w:tcW w:w="1708" w:type="dxa"/>
          </w:tcPr>
          <w:p w:rsidR="009652A3" w:rsidRDefault="009652A3" w:rsidP="009652A3">
            <w:r>
              <w:t>12000</w:t>
            </w:r>
          </w:p>
          <w:p w:rsidR="009652A3" w:rsidRDefault="009652A3" w:rsidP="009652A3">
            <w:r>
              <w:t>4800</w:t>
            </w:r>
          </w:p>
          <w:p w:rsidR="009652A3" w:rsidRDefault="009652A3" w:rsidP="009652A3">
            <w:r>
              <w:t>-</w:t>
            </w:r>
          </w:p>
          <w:p w:rsidR="009652A3" w:rsidRDefault="009652A3" w:rsidP="009652A3">
            <w:r>
              <w:t>4250</w:t>
            </w:r>
          </w:p>
          <w:p w:rsidR="009652A3" w:rsidRDefault="009652A3" w:rsidP="009652A3">
            <w:r>
              <w:t>500</w:t>
            </w:r>
          </w:p>
        </w:tc>
        <w:tc>
          <w:tcPr>
            <w:tcW w:w="1686" w:type="dxa"/>
          </w:tcPr>
          <w:p w:rsidR="009652A3" w:rsidRDefault="009652A3" w:rsidP="009652A3">
            <w:r>
              <w:t>9000</w:t>
            </w:r>
          </w:p>
          <w:p w:rsidR="009652A3" w:rsidRDefault="009652A3" w:rsidP="009652A3">
            <w:r>
              <w:t>9600</w:t>
            </w:r>
          </w:p>
          <w:p w:rsidR="009652A3" w:rsidRDefault="009652A3" w:rsidP="009652A3">
            <w:r>
              <w:t>4320</w:t>
            </w:r>
          </w:p>
          <w:p w:rsidR="009652A3" w:rsidRDefault="009652A3" w:rsidP="009652A3">
            <w:r>
              <w:t>-</w:t>
            </w:r>
          </w:p>
          <w:p w:rsidR="009652A3" w:rsidRDefault="009652A3" w:rsidP="009652A3">
            <w:r>
              <w:t>-</w:t>
            </w:r>
          </w:p>
        </w:tc>
        <w:tc>
          <w:tcPr>
            <w:tcW w:w="1677" w:type="dxa"/>
          </w:tcPr>
          <w:p w:rsidR="009652A3" w:rsidRDefault="009652A3" w:rsidP="009652A3">
            <w:r>
              <w:t>3000</w:t>
            </w:r>
          </w:p>
          <w:p w:rsidR="009652A3" w:rsidRDefault="009652A3" w:rsidP="009652A3">
            <w:r>
              <w:t>9600</w:t>
            </w:r>
          </w:p>
          <w:p w:rsidR="009652A3" w:rsidRDefault="009652A3" w:rsidP="009652A3">
            <w:r>
              <w:t>17250</w:t>
            </w:r>
          </w:p>
          <w:p w:rsidR="009652A3" w:rsidRDefault="009652A3" w:rsidP="009652A3">
            <w:r>
              <w:t>-</w:t>
            </w:r>
          </w:p>
          <w:p w:rsidR="009652A3" w:rsidRDefault="009652A3" w:rsidP="009652A3">
            <w:r>
              <w:t>-</w:t>
            </w:r>
          </w:p>
        </w:tc>
      </w:tr>
      <w:tr w:rsidR="009652A3" w:rsidTr="009652A3">
        <w:tc>
          <w:tcPr>
            <w:tcW w:w="2685" w:type="dxa"/>
          </w:tcPr>
          <w:p w:rsidR="009652A3" w:rsidRDefault="009652A3" w:rsidP="009652A3">
            <w:r>
              <w:t>Total</w:t>
            </w:r>
          </w:p>
        </w:tc>
        <w:tc>
          <w:tcPr>
            <w:tcW w:w="1708" w:type="dxa"/>
          </w:tcPr>
          <w:p w:rsidR="009652A3" w:rsidRDefault="009652A3" w:rsidP="009652A3">
            <w:r>
              <w:t>10850</w:t>
            </w:r>
          </w:p>
        </w:tc>
        <w:tc>
          <w:tcPr>
            <w:tcW w:w="1708" w:type="dxa"/>
          </w:tcPr>
          <w:p w:rsidR="009652A3" w:rsidRDefault="009652A3" w:rsidP="009652A3">
            <w:r>
              <w:t>21550</w:t>
            </w:r>
          </w:p>
        </w:tc>
        <w:tc>
          <w:tcPr>
            <w:tcW w:w="1686" w:type="dxa"/>
          </w:tcPr>
          <w:p w:rsidR="009652A3" w:rsidRDefault="009652A3" w:rsidP="009652A3">
            <w:r>
              <w:t>22920</w:t>
            </w:r>
          </w:p>
        </w:tc>
        <w:tc>
          <w:tcPr>
            <w:tcW w:w="1677" w:type="dxa"/>
          </w:tcPr>
          <w:p w:rsidR="009652A3" w:rsidRDefault="009652A3" w:rsidP="009652A3">
            <w:r>
              <w:t>29880</w:t>
            </w:r>
          </w:p>
        </w:tc>
      </w:tr>
    </w:tbl>
    <w:p w:rsidR="009652A3" w:rsidRDefault="009652A3" w:rsidP="009652A3">
      <w:pPr>
        <w:pStyle w:val="ListParagraph"/>
        <w:numPr>
          <w:ilvl w:val="0"/>
          <w:numId w:val="9"/>
        </w:numPr>
      </w:pPr>
      <w:r>
        <w:t>Budget de la TVA 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610"/>
        <w:gridCol w:w="1713"/>
        <w:gridCol w:w="1713"/>
        <w:gridCol w:w="1714"/>
        <w:gridCol w:w="1714"/>
      </w:tblGrid>
      <w:tr w:rsidR="009652A3" w:rsidTr="009652A3">
        <w:tc>
          <w:tcPr>
            <w:tcW w:w="2610" w:type="dxa"/>
          </w:tcPr>
          <w:p w:rsidR="009652A3" w:rsidRDefault="009652A3" w:rsidP="009652A3"/>
        </w:tc>
        <w:tc>
          <w:tcPr>
            <w:tcW w:w="1713" w:type="dxa"/>
          </w:tcPr>
          <w:p w:rsidR="009652A3" w:rsidRDefault="009652A3" w:rsidP="009652A3">
            <w:r>
              <w:t>Janvier</w:t>
            </w:r>
          </w:p>
        </w:tc>
        <w:tc>
          <w:tcPr>
            <w:tcW w:w="1713" w:type="dxa"/>
          </w:tcPr>
          <w:p w:rsidR="009652A3" w:rsidRDefault="009652A3" w:rsidP="009652A3">
            <w:r>
              <w:t xml:space="preserve">Février </w:t>
            </w:r>
          </w:p>
        </w:tc>
        <w:tc>
          <w:tcPr>
            <w:tcW w:w="1714" w:type="dxa"/>
          </w:tcPr>
          <w:p w:rsidR="009652A3" w:rsidRDefault="009652A3" w:rsidP="009652A3">
            <w:r>
              <w:t>Mars</w:t>
            </w:r>
          </w:p>
        </w:tc>
        <w:tc>
          <w:tcPr>
            <w:tcW w:w="1714" w:type="dxa"/>
          </w:tcPr>
          <w:p w:rsidR="009652A3" w:rsidRDefault="009652A3" w:rsidP="009652A3">
            <w:r>
              <w:t>bilan</w:t>
            </w:r>
          </w:p>
        </w:tc>
      </w:tr>
      <w:tr w:rsidR="009652A3" w:rsidTr="009652A3">
        <w:trPr>
          <w:trHeight w:val="1178"/>
        </w:trPr>
        <w:tc>
          <w:tcPr>
            <w:tcW w:w="2610" w:type="dxa"/>
          </w:tcPr>
          <w:p w:rsidR="009652A3" w:rsidRDefault="009652A3" w:rsidP="009652A3">
            <w:r>
              <w:t>TVA/VENTE</w:t>
            </w:r>
          </w:p>
          <w:p w:rsidR="009652A3" w:rsidRDefault="009652A3" w:rsidP="009652A3">
            <w:r>
              <w:t>TVA/ACHAT</w:t>
            </w:r>
          </w:p>
          <w:p w:rsidR="009652A3" w:rsidRDefault="009652A3" w:rsidP="009652A3">
            <w:r>
              <w:t>TVA/autre charge externe</w:t>
            </w:r>
          </w:p>
          <w:p w:rsidR="009652A3" w:rsidRDefault="009652A3" w:rsidP="009652A3">
            <w:r>
              <w:t xml:space="preserve">TVA </w:t>
            </w:r>
            <w:proofErr w:type="spellStart"/>
            <w:r>
              <w:t>récep</w:t>
            </w:r>
            <w:proofErr w:type="spellEnd"/>
            <w:r>
              <w:t xml:space="preserve"> bilan</w:t>
            </w:r>
          </w:p>
          <w:p w:rsidR="009652A3" w:rsidRDefault="009652A3" w:rsidP="009652A3">
            <w:r>
              <w:t>TVA due</w:t>
            </w:r>
          </w:p>
        </w:tc>
        <w:tc>
          <w:tcPr>
            <w:tcW w:w="1713" w:type="dxa"/>
          </w:tcPr>
          <w:p w:rsidR="009652A3" w:rsidRDefault="009652A3" w:rsidP="009652A3">
            <w:r>
              <w:t>5000</w:t>
            </w:r>
          </w:p>
          <w:p w:rsidR="009652A3" w:rsidRDefault="009652A3" w:rsidP="009652A3">
            <w:r>
              <w:t>-</w:t>
            </w:r>
          </w:p>
          <w:p w:rsidR="009652A3" w:rsidRDefault="009652A3" w:rsidP="009652A3">
            <w:r>
              <w:t>-</w:t>
            </w:r>
          </w:p>
          <w:p w:rsidR="009652A3" w:rsidRDefault="009652A3" w:rsidP="009652A3">
            <w:r>
              <w:t>600</w:t>
            </w:r>
          </w:p>
          <w:p w:rsidR="009652A3" w:rsidRDefault="009652A3" w:rsidP="009652A3">
            <w:r>
              <w:t>4400</w:t>
            </w:r>
          </w:p>
        </w:tc>
        <w:tc>
          <w:tcPr>
            <w:tcW w:w="1713" w:type="dxa"/>
          </w:tcPr>
          <w:p w:rsidR="009652A3" w:rsidRDefault="009652A3" w:rsidP="009652A3">
            <w:r>
              <w:t>4000</w:t>
            </w:r>
          </w:p>
          <w:p w:rsidR="009652A3" w:rsidRDefault="009652A3" w:rsidP="009652A3">
            <w:r>
              <w:t>700</w:t>
            </w:r>
          </w:p>
          <w:p w:rsidR="009652A3" w:rsidRDefault="009652A3" w:rsidP="009652A3">
            <w:r>
              <w:t>1000</w:t>
            </w:r>
          </w:p>
          <w:p w:rsidR="009652A3" w:rsidRDefault="009652A3" w:rsidP="009652A3">
            <w:r>
              <w:t>-</w:t>
            </w:r>
          </w:p>
          <w:p w:rsidR="009652A3" w:rsidRDefault="009652A3" w:rsidP="009652A3">
            <w:r>
              <w:t>2300</w:t>
            </w:r>
          </w:p>
        </w:tc>
        <w:tc>
          <w:tcPr>
            <w:tcW w:w="1714" w:type="dxa"/>
          </w:tcPr>
          <w:p w:rsidR="009652A3" w:rsidRDefault="009C68A9" w:rsidP="009652A3">
            <w:r>
              <w:t>3600</w:t>
            </w:r>
          </w:p>
          <w:p w:rsidR="009C68A9" w:rsidRDefault="009C68A9" w:rsidP="009652A3">
            <w:r>
              <w:t>600</w:t>
            </w:r>
          </w:p>
          <w:p w:rsidR="009C68A9" w:rsidRDefault="009C68A9" w:rsidP="009652A3">
            <w:r>
              <w:t>900</w:t>
            </w:r>
          </w:p>
          <w:p w:rsidR="009C68A9" w:rsidRDefault="009C68A9" w:rsidP="009652A3">
            <w:r>
              <w:t>-</w:t>
            </w:r>
          </w:p>
          <w:p w:rsidR="009C68A9" w:rsidRDefault="009C68A9" w:rsidP="009652A3">
            <w:r>
              <w:t>2100</w:t>
            </w:r>
          </w:p>
        </w:tc>
        <w:tc>
          <w:tcPr>
            <w:tcW w:w="1714" w:type="dxa"/>
          </w:tcPr>
          <w:p w:rsidR="009652A3" w:rsidRDefault="009C68A9" w:rsidP="009652A3">
            <w:r>
              <w:t>-</w:t>
            </w:r>
          </w:p>
          <w:p w:rsidR="009C68A9" w:rsidRDefault="009C68A9" w:rsidP="009652A3">
            <w:r>
              <w:t>500</w:t>
            </w:r>
          </w:p>
          <w:p w:rsidR="009C68A9" w:rsidRDefault="009C68A9" w:rsidP="009652A3">
            <w:r>
              <w:t>800</w:t>
            </w:r>
          </w:p>
          <w:p w:rsidR="009C68A9" w:rsidRDefault="009C68A9" w:rsidP="009652A3">
            <w:r>
              <w:t>-</w:t>
            </w:r>
          </w:p>
          <w:p w:rsidR="009C68A9" w:rsidRDefault="009C68A9" w:rsidP="009652A3">
            <w:r>
              <w:t>-</w:t>
            </w:r>
          </w:p>
        </w:tc>
      </w:tr>
      <w:tr w:rsidR="009652A3" w:rsidTr="009652A3">
        <w:tc>
          <w:tcPr>
            <w:tcW w:w="2610" w:type="dxa"/>
          </w:tcPr>
          <w:p w:rsidR="009652A3" w:rsidRDefault="009652A3" w:rsidP="009652A3">
            <w:r>
              <w:t>TVA à payer</w:t>
            </w:r>
          </w:p>
        </w:tc>
        <w:tc>
          <w:tcPr>
            <w:tcW w:w="1713" w:type="dxa"/>
          </w:tcPr>
          <w:p w:rsidR="009652A3" w:rsidRDefault="009C68A9" w:rsidP="009652A3">
            <w:r>
              <w:t>400</w:t>
            </w:r>
          </w:p>
        </w:tc>
        <w:tc>
          <w:tcPr>
            <w:tcW w:w="1713" w:type="dxa"/>
          </w:tcPr>
          <w:p w:rsidR="009652A3" w:rsidRDefault="009C68A9" w:rsidP="009652A3">
            <w:r>
              <w:t>4400</w:t>
            </w:r>
          </w:p>
        </w:tc>
        <w:tc>
          <w:tcPr>
            <w:tcW w:w="1714" w:type="dxa"/>
          </w:tcPr>
          <w:p w:rsidR="009652A3" w:rsidRDefault="009C68A9" w:rsidP="009652A3">
            <w:r>
              <w:t>2300</w:t>
            </w:r>
          </w:p>
        </w:tc>
        <w:tc>
          <w:tcPr>
            <w:tcW w:w="1714" w:type="dxa"/>
          </w:tcPr>
          <w:p w:rsidR="009652A3" w:rsidRDefault="009C68A9" w:rsidP="009652A3">
            <w:r>
              <w:t>2100</w:t>
            </w:r>
          </w:p>
        </w:tc>
      </w:tr>
    </w:tbl>
    <w:p w:rsidR="009652A3" w:rsidRDefault="009C68A9" w:rsidP="009C68A9">
      <w:pPr>
        <w:pStyle w:val="ListParagraph"/>
        <w:numPr>
          <w:ilvl w:val="0"/>
          <w:numId w:val="9"/>
        </w:numPr>
      </w:pPr>
      <w:r>
        <w:t>Budget du décaissement 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1842"/>
        <w:gridCol w:w="1843"/>
        <w:gridCol w:w="1591"/>
      </w:tblGrid>
      <w:tr w:rsidR="009C68A9" w:rsidTr="00E16EAA">
        <w:tc>
          <w:tcPr>
            <w:tcW w:w="4112" w:type="dxa"/>
          </w:tcPr>
          <w:p w:rsidR="009C68A9" w:rsidRDefault="009C68A9" w:rsidP="009C68A9"/>
        </w:tc>
        <w:tc>
          <w:tcPr>
            <w:tcW w:w="1842" w:type="dxa"/>
          </w:tcPr>
          <w:p w:rsidR="009C68A9" w:rsidRDefault="009C68A9" w:rsidP="009C68A9">
            <w:r>
              <w:t>Janvier</w:t>
            </w:r>
          </w:p>
        </w:tc>
        <w:tc>
          <w:tcPr>
            <w:tcW w:w="1843" w:type="dxa"/>
          </w:tcPr>
          <w:p w:rsidR="009C68A9" w:rsidRDefault="009C68A9" w:rsidP="009C68A9">
            <w:r>
              <w:t>Février</w:t>
            </w:r>
          </w:p>
        </w:tc>
        <w:tc>
          <w:tcPr>
            <w:tcW w:w="1591" w:type="dxa"/>
          </w:tcPr>
          <w:p w:rsidR="009C68A9" w:rsidRDefault="009C68A9" w:rsidP="009C68A9">
            <w:r>
              <w:t>mars</w:t>
            </w:r>
          </w:p>
        </w:tc>
      </w:tr>
      <w:tr w:rsidR="009C68A9" w:rsidTr="00E16EAA">
        <w:tc>
          <w:tcPr>
            <w:tcW w:w="4112" w:type="dxa"/>
          </w:tcPr>
          <w:p w:rsidR="009C68A9" w:rsidRDefault="009C68A9" w:rsidP="006C4598">
            <w:pPr>
              <w:pStyle w:val="ListParagraph"/>
              <w:numPr>
                <w:ilvl w:val="0"/>
                <w:numId w:val="9"/>
              </w:numPr>
            </w:pPr>
            <w:r>
              <w:t>Achat :</w:t>
            </w:r>
          </w:p>
          <w:p w:rsidR="006C4598" w:rsidRDefault="006C4598" w:rsidP="009C68A9">
            <w:r>
              <w:t>Janvier</w:t>
            </w:r>
          </w:p>
          <w:p w:rsidR="006C4598" w:rsidRDefault="006C4598" w:rsidP="009C68A9">
            <w:r>
              <w:t>Février</w:t>
            </w:r>
          </w:p>
          <w:p w:rsidR="006C4598" w:rsidRDefault="006C4598" w:rsidP="009C68A9">
            <w:r>
              <w:t>Mars</w:t>
            </w:r>
          </w:p>
          <w:p w:rsidR="006C4598" w:rsidRDefault="006C4598" w:rsidP="006C4598">
            <w:pPr>
              <w:pStyle w:val="ListParagraph"/>
              <w:numPr>
                <w:ilvl w:val="0"/>
                <w:numId w:val="9"/>
              </w:numPr>
            </w:pPr>
            <w:r>
              <w:t>Autres charge externe :</w:t>
            </w:r>
          </w:p>
          <w:p w:rsidR="009C68A9" w:rsidRDefault="006C4598" w:rsidP="009C68A9">
            <w:r>
              <w:t>Janvier</w:t>
            </w:r>
          </w:p>
          <w:p w:rsidR="006C4598" w:rsidRDefault="006C4598" w:rsidP="009C68A9">
            <w:r>
              <w:t>Février</w:t>
            </w:r>
          </w:p>
          <w:p w:rsidR="006C4598" w:rsidRDefault="006C4598" w:rsidP="009C68A9">
            <w:r>
              <w:t>Mars</w:t>
            </w:r>
          </w:p>
          <w:p w:rsidR="006C4598" w:rsidRDefault="006C4598" w:rsidP="006C4598">
            <w:pPr>
              <w:pStyle w:val="ListParagraph"/>
              <w:numPr>
                <w:ilvl w:val="0"/>
                <w:numId w:val="9"/>
              </w:numPr>
            </w:pPr>
            <w:r>
              <w:t>Bilan</w:t>
            </w:r>
          </w:p>
          <w:p w:rsidR="006C4598" w:rsidRDefault="006C4598" w:rsidP="006C4598">
            <w:pPr>
              <w:pStyle w:val="ListParagraph"/>
              <w:numPr>
                <w:ilvl w:val="0"/>
                <w:numId w:val="9"/>
              </w:numPr>
            </w:pPr>
            <w:r>
              <w:t>Crédit divers</w:t>
            </w:r>
          </w:p>
          <w:p w:rsidR="006C4598" w:rsidRDefault="006C4598" w:rsidP="006C4598">
            <w:pPr>
              <w:pStyle w:val="ListParagraph"/>
              <w:numPr>
                <w:ilvl w:val="0"/>
                <w:numId w:val="9"/>
              </w:numPr>
            </w:pPr>
            <w:r>
              <w:t>Charge personnel</w:t>
            </w:r>
          </w:p>
          <w:p w:rsidR="006C4598" w:rsidRDefault="006C4598" w:rsidP="006C4598">
            <w:pPr>
              <w:pStyle w:val="ListParagraph"/>
              <w:numPr>
                <w:ilvl w:val="0"/>
                <w:numId w:val="9"/>
              </w:numPr>
            </w:pPr>
            <w:r>
              <w:t>Charge financier</w:t>
            </w:r>
          </w:p>
          <w:p w:rsidR="006C4598" w:rsidRDefault="006C4598" w:rsidP="006C4598">
            <w:pPr>
              <w:pStyle w:val="ListParagraph"/>
              <w:numPr>
                <w:ilvl w:val="0"/>
                <w:numId w:val="9"/>
              </w:numPr>
            </w:pPr>
            <w:r>
              <w:t>Impôt et taxe</w:t>
            </w:r>
          </w:p>
          <w:p w:rsidR="00751BA0" w:rsidRDefault="00751BA0" w:rsidP="006C4598">
            <w:pPr>
              <w:pStyle w:val="ListParagraph"/>
              <w:numPr>
                <w:ilvl w:val="0"/>
                <w:numId w:val="9"/>
              </w:numPr>
            </w:pPr>
            <w:r>
              <w:t>Remboursement emprunt</w:t>
            </w:r>
          </w:p>
          <w:p w:rsidR="00751BA0" w:rsidRDefault="00751BA0" w:rsidP="006C4598">
            <w:pPr>
              <w:pStyle w:val="ListParagraph"/>
              <w:numPr>
                <w:ilvl w:val="0"/>
                <w:numId w:val="9"/>
              </w:numPr>
            </w:pPr>
            <w:r>
              <w:t>TVA à payer</w:t>
            </w:r>
          </w:p>
          <w:p w:rsidR="006C4598" w:rsidRDefault="006C4598" w:rsidP="009C68A9"/>
        </w:tc>
        <w:tc>
          <w:tcPr>
            <w:tcW w:w="1842" w:type="dxa"/>
          </w:tcPr>
          <w:p w:rsidR="009C68A9" w:rsidRDefault="009C68A9" w:rsidP="009C68A9"/>
          <w:p w:rsidR="00E16EAA" w:rsidRDefault="00E16EAA" w:rsidP="009C68A9">
            <w:r>
              <w:t>420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/>
          <w:p w:rsidR="00E16EAA" w:rsidRDefault="00E16EAA" w:rsidP="009C68A9">
            <w:r>
              <w:t>600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>
            <w:r>
              <w:t>2600</w:t>
            </w:r>
          </w:p>
          <w:p w:rsidR="00E16EAA" w:rsidRDefault="00E16EAA" w:rsidP="009C68A9">
            <w:r>
              <w:t>350</w:t>
            </w:r>
          </w:p>
          <w:p w:rsidR="00E16EAA" w:rsidRDefault="00E16EAA" w:rsidP="009C68A9">
            <w:r>
              <w:t>4500</w:t>
            </w:r>
          </w:p>
          <w:p w:rsidR="00E16EAA" w:rsidRDefault="00E16EAA" w:rsidP="009C68A9">
            <w:r>
              <w:t>250</w:t>
            </w:r>
          </w:p>
          <w:p w:rsidR="00E16EAA" w:rsidRDefault="00E16EAA" w:rsidP="009C68A9">
            <w:r>
              <w:t>500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>
            <w:r>
              <w:t>400</w:t>
            </w:r>
          </w:p>
        </w:tc>
        <w:tc>
          <w:tcPr>
            <w:tcW w:w="1843" w:type="dxa"/>
          </w:tcPr>
          <w:p w:rsidR="009C68A9" w:rsidRDefault="009C68A9" w:rsidP="009C68A9"/>
          <w:p w:rsidR="00E16EAA" w:rsidRDefault="00E16EAA" w:rsidP="009C68A9">
            <w:r>
              <w:t>840</w:t>
            </w:r>
          </w:p>
          <w:p w:rsidR="00E16EAA" w:rsidRDefault="00E16EAA" w:rsidP="009C68A9">
            <w:r>
              <w:t>360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/>
          <w:p w:rsidR="00E16EAA" w:rsidRDefault="00E16EAA" w:rsidP="009C68A9">
            <w:r>
              <w:t>1200</w:t>
            </w:r>
          </w:p>
          <w:p w:rsidR="00E16EAA" w:rsidRDefault="00E16EAA" w:rsidP="009C68A9">
            <w:r>
              <w:t>540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>
            <w:r>
              <w:t>3900</w:t>
            </w:r>
          </w:p>
          <w:p w:rsidR="00E16EAA" w:rsidRDefault="00E16EAA" w:rsidP="009C68A9">
            <w:r>
              <w:t>600</w:t>
            </w:r>
          </w:p>
          <w:p w:rsidR="00E16EAA" w:rsidRDefault="00E16EAA" w:rsidP="009C68A9">
            <w:r>
              <w:t>4500</w:t>
            </w:r>
          </w:p>
          <w:p w:rsidR="00E16EAA" w:rsidRDefault="00E16EAA" w:rsidP="009C68A9">
            <w:r>
              <w:t>250</w:t>
            </w:r>
          </w:p>
          <w:p w:rsidR="00E16EAA" w:rsidRDefault="00E16EAA" w:rsidP="009C68A9">
            <w:r>
              <w:t>400</w:t>
            </w:r>
          </w:p>
          <w:p w:rsidR="00E16EAA" w:rsidRDefault="00E16EAA" w:rsidP="009C68A9">
            <w:r>
              <w:t>600</w:t>
            </w:r>
          </w:p>
          <w:p w:rsidR="00E16EAA" w:rsidRDefault="00E16EAA" w:rsidP="009C68A9">
            <w:r>
              <w:t>4400</w:t>
            </w:r>
          </w:p>
        </w:tc>
        <w:tc>
          <w:tcPr>
            <w:tcW w:w="1591" w:type="dxa"/>
          </w:tcPr>
          <w:p w:rsidR="009C68A9" w:rsidRDefault="009C68A9" w:rsidP="009C68A9"/>
          <w:p w:rsidR="00E16EAA" w:rsidRDefault="00E16EAA" w:rsidP="009C68A9">
            <w:r>
              <w:t>1680</w:t>
            </w:r>
          </w:p>
          <w:p w:rsidR="00E16EAA" w:rsidRDefault="00E16EAA" w:rsidP="009C68A9">
            <w:r>
              <w:t>720</w:t>
            </w:r>
          </w:p>
          <w:p w:rsidR="00E16EAA" w:rsidRDefault="00E16EAA" w:rsidP="009C68A9">
            <w:r>
              <w:t>300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>
            <w:r>
              <w:t>2400</w:t>
            </w:r>
          </w:p>
          <w:p w:rsidR="00E16EAA" w:rsidRDefault="00E16EAA" w:rsidP="009C68A9">
            <w:r>
              <w:t>1080</w:t>
            </w:r>
          </w:p>
          <w:p w:rsidR="00E16EAA" w:rsidRDefault="00E16EAA" w:rsidP="009C68A9">
            <w:r>
              <w:t>480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>
            <w:r>
              <w:t>4500</w:t>
            </w:r>
          </w:p>
          <w:p w:rsidR="00E16EAA" w:rsidRDefault="00E16EAA" w:rsidP="009C68A9">
            <w:r>
              <w:t>200</w:t>
            </w:r>
          </w:p>
          <w:p w:rsidR="00E16EAA" w:rsidRDefault="00E16EAA" w:rsidP="009C68A9">
            <w:r>
              <w:t>400</w:t>
            </w:r>
          </w:p>
          <w:p w:rsidR="00E16EAA" w:rsidRDefault="00E16EAA" w:rsidP="009C68A9">
            <w:r>
              <w:t>-</w:t>
            </w:r>
          </w:p>
          <w:p w:rsidR="00E16EAA" w:rsidRDefault="00E16EAA" w:rsidP="009C68A9">
            <w:r>
              <w:t>2300</w:t>
            </w:r>
          </w:p>
        </w:tc>
      </w:tr>
      <w:tr w:rsidR="009C68A9" w:rsidTr="00E16EAA">
        <w:tc>
          <w:tcPr>
            <w:tcW w:w="4112" w:type="dxa"/>
          </w:tcPr>
          <w:p w:rsidR="009C68A9" w:rsidRDefault="00751BA0" w:rsidP="009C68A9">
            <w:r>
              <w:t>Total</w:t>
            </w:r>
          </w:p>
        </w:tc>
        <w:tc>
          <w:tcPr>
            <w:tcW w:w="1842" w:type="dxa"/>
          </w:tcPr>
          <w:p w:rsidR="009C68A9" w:rsidRDefault="000B7880" w:rsidP="009C68A9">
            <w:r>
              <w:t>9620</w:t>
            </w:r>
          </w:p>
        </w:tc>
        <w:tc>
          <w:tcPr>
            <w:tcW w:w="1843" w:type="dxa"/>
          </w:tcPr>
          <w:p w:rsidR="009C68A9" w:rsidRDefault="000B7880" w:rsidP="009C68A9">
            <w:r>
              <w:t>17590</w:t>
            </w:r>
          </w:p>
        </w:tc>
        <w:tc>
          <w:tcPr>
            <w:tcW w:w="1591" w:type="dxa"/>
          </w:tcPr>
          <w:p w:rsidR="009C68A9" w:rsidRDefault="000B7880" w:rsidP="009C68A9">
            <w:r>
              <w:t>140660</w:t>
            </w:r>
          </w:p>
        </w:tc>
      </w:tr>
    </w:tbl>
    <w:p w:rsidR="00E1621A" w:rsidRDefault="000B7880" w:rsidP="000B7880">
      <w:pPr>
        <w:pStyle w:val="ListParagraph"/>
        <w:numPr>
          <w:ilvl w:val="0"/>
          <w:numId w:val="11"/>
        </w:numPr>
      </w:pPr>
      <w:r>
        <w:t>Budget de trésorerie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559"/>
        <w:gridCol w:w="1525"/>
      </w:tblGrid>
      <w:tr w:rsidR="000B7880" w:rsidTr="000B7880">
        <w:tc>
          <w:tcPr>
            <w:tcW w:w="2802" w:type="dxa"/>
          </w:tcPr>
          <w:p w:rsidR="000B7880" w:rsidRDefault="000B7880" w:rsidP="000B7880"/>
        </w:tc>
        <w:tc>
          <w:tcPr>
            <w:tcW w:w="1701" w:type="dxa"/>
          </w:tcPr>
          <w:p w:rsidR="000B7880" w:rsidRDefault="000B7880" w:rsidP="000B7880">
            <w:r>
              <w:t>Janvier</w:t>
            </w:r>
          </w:p>
        </w:tc>
        <w:tc>
          <w:tcPr>
            <w:tcW w:w="1701" w:type="dxa"/>
          </w:tcPr>
          <w:p w:rsidR="000B7880" w:rsidRDefault="000B7880" w:rsidP="000B7880">
            <w:r>
              <w:t>Février</w:t>
            </w:r>
          </w:p>
        </w:tc>
        <w:tc>
          <w:tcPr>
            <w:tcW w:w="1559" w:type="dxa"/>
          </w:tcPr>
          <w:p w:rsidR="000B7880" w:rsidRDefault="000B7880" w:rsidP="000B7880">
            <w:r>
              <w:t>Mars</w:t>
            </w:r>
          </w:p>
        </w:tc>
        <w:tc>
          <w:tcPr>
            <w:tcW w:w="1525" w:type="dxa"/>
          </w:tcPr>
          <w:p w:rsidR="000B7880" w:rsidRDefault="000B7880" w:rsidP="000B7880">
            <w:r>
              <w:t>bilan</w:t>
            </w:r>
          </w:p>
        </w:tc>
      </w:tr>
      <w:tr w:rsidR="000B7880" w:rsidTr="000B7880">
        <w:tc>
          <w:tcPr>
            <w:tcW w:w="2802" w:type="dxa"/>
          </w:tcPr>
          <w:p w:rsidR="000B7880" w:rsidRDefault="000B7880" w:rsidP="000B7880">
            <w:r>
              <w:t>Total des recettes</w:t>
            </w:r>
          </w:p>
          <w:p w:rsidR="000B7880" w:rsidRDefault="000B7880" w:rsidP="000B7880">
            <w:r>
              <w:t>Total des dépenses</w:t>
            </w:r>
          </w:p>
          <w:p w:rsidR="000B7880" w:rsidRDefault="000B7880" w:rsidP="000B7880">
            <w:r>
              <w:t>Soldes de période</w:t>
            </w:r>
          </w:p>
          <w:p w:rsidR="000B7880" w:rsidRDefault="000B7880" w:rsidP="000B7880">
            <w:r>
              <w:t>Solde initial</w:t>
            </w:r>
          </w:p>
          <w:p w:rsidR="000B7880" w:rsidRDefault="000B7880" w:rsidP="000B7880">
            <w:r>
              <w:t>Solde final</w:t>
            </w:r>
          </w:p>
        </w:tc>
        <w:tc>
          <w:tcPr>
            <w:tcW w:w="1701" w:type="dxa"/>
          </w:tcPr>
          <w:p w:rsidR="000B7880" w:rsidRDefault="000B7880" w:rsidP="000B7880">
            <w:r>
              <w:t>10850</w:t>
            </w:r>
          </w:p>
          <w:p w:rsidR="000B7880" w:rsidRDefault="000B7880" w:rsidP="000B7880">
            <w:r>
              <w:t>9620</w:t>
            </w:r>
          </w:p>
          <w:p w:rsidR="000B7880" w:rsidRDefault="000B7880" w:rsidP="000B7880">
            <w:r>
              <w:t>1230</w:t>
            </w:r>
          </w:p>
          <w:p w:rsidR="000B7880" w:rsidRDefault="000B7880" w:rsidP="000B7880">
            <w:r>
              <w:t>-3100</w:t>
            </w:r>
          </w:p>
          <w:p w:rsidR="000B7880" w:rsidRDefault="000B7880" w:rsidP="000B7880">
            <w:r>
              <w:t>-1870</w:t>
            </w:r>
          </w:p>
        </w:tc>
        <w:tc>
          <w:tcPr>
            <w:tcW w:w="1701" w:type="dxa"/>
          </w:tcPr>
          <w:p w:rsidR="000B7880" w:rsidRDefault="000B7880" w:rsidP="000B7880">
            <w:r>
              <w:t>21550</w:t>
            </w:r>
          </w:p>
          <w:p w:rsidR="000B7880" w:rsidRDefault="000B7880" w:rsidP="000B7880">
            <w:r>
              <w:t>17590</w:t>
            </w:r>
          </w:p>
          <w:p w:rsidR="000B7880" w:rsidRDefault="000B7880" w:rsidP="000B7880">
            <w:r>
              <w:t>3960</w:t>
            </w:r>
          </w:p>
          <w:p w:rsidR="000B7880" w:rsidRDefault="000B7880" w:rsidP="000B7880">
            <w:r>
              <w:t>-1870</w:t>
            </w:r>
          </w:p>
          <w:p w:rsidR="000B7880" w:rsidRDefault="000B7880" w:rsidP="000B7880">
            <w:r>
              <w:t>2090</w:t>
            </w:r>
          </w:p>
        </w:tc>
        <w:tc>
          <w:tcPr>
            <w:tcW w:w="1559" w:type="dxa"/>
          </w:tcPr>
          <w:p w:rsidR="000B7880" w:rsidRDefault="000B7880" w:rsidP="000B7880">
            <w:r>
              <w:t>22920</w:t>
            </w:r>
          </w:p>
          <w:p w:rsidR="000B7880" w:rsidRDefault="000B7880" w:rsidP="000B7880">
            <w:r>
              <w:t>14060</w:t>
            </w:r>
          </w:p>
          <w:p w:rsidR="000B7880" w:rsidRDefault="000B7880" w:rsidP="000B7880">
            <w:r>
              <w:t>8860</w:t>
            </w:r>
          </w:p>
          <w:p w:rsidR="000B7880" w:rsidRDefault="000B7880" w:rsidP="000B7880">
            <w:r>
              <w:t>2070</w:t>
            </w:r>
          </w:p>
          <w:p w:rsidR="000B7880" w:rsidRDefault="000B7880" w:rsidP="000B7880">
            <w:r>
              <w:t>10950</w:t>
            </w:r>
          </w:p>
        </w:tc>
        <w:tc>
          <w:tcPr>
            <w:tcW w:w="1525" w:type="dxa"/>
          </w:tcPr>
          <w:p w:rsidR="000B7880" w:rsidRDefault="000B7880" w:rsidP="000B7880">
            <w:r>
              <w:t>29880</w:t>
            </w:r>
          </w:p>
          <w:p w:rsidR="000B7880" w:rsidRDefault="000B7880" w:rsidP="000B7880">
            <w:r>
              <w:t>18480</w:t>
            </w:r>
          </w:p>
          <w:p w:rsidR="000B7880" w:rsidRDefault="000B7880" w:rsidP="000B7880">
            <w:r>
              <w:t>11400</w:t>
            </w:r>
          </w:p>
          <w:p w:rsidR="000B7880" w:rsidRDefault="000B7880" w:rsidP="000B7880">
            <w:r>
              <w:t>10950</w:t>
            </w:r>
          </w:p>
          <w:p w:rsidR="000B7880" w:rsidRDefault="000B7880" w:rsidP="000B7880">
            <w:r>
              <w:t>22355</w:t>
            </w:r>
          </w:p>
        </w:tc>
      </w:tr>
    </w:tbl>
    <w:p w:rsidR="00F14FC7" w:rsidRPr="00F14FC7" w:rsidRDefault="00F14FC7" w:rsidP="00F14FC7">
      <w:pPr>
        <w:ind w:left="360"/>
      </w:pPr>
    </w:p>
    <w:p w:rsidR="001F7955" w:rsidRDefault="000B7880" w:rsidP="000B7880">
      <w:pPr>
        <w:pStyle w:val="ListParagraph"/>
        <w:numPr>
          <w:ilvl w:val="0"/>
          <w:numId w:val="9"/>
        </w:numPr>
      </w:pPr>
      <w:r w:rsidRPr="000B7880">
        <w:lastRenderedPageBreak/>
        <w:t>Bilan pré</w:t>
      </w:r>
      <w:r>
        <w:t>vi</w:t>
      </w:r>
      <w:r w:rsidRPr="000B7880">
        <w:t>sionnel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B7880" w:rsidTr="000B7880">
        <w:tc>
          <w:tcPr>
            <w:tcW w:w="2303" w:type="dxa"/>
          </w:tcPr>
          <w:p w:rsidR="000B7880" w:rsidRDefault="000B7880" w:rsidP="000B7880">
            <w:r>
              <w:t>Actif</w:t>
            </w:r>
          </w:p>
        </w:tc>
        <w:tc>
          <w:tcPr>
            <w:tcW w:w="2303" w:type="dxa"/>
          </w:tcPr>
          <w:p w:rsidR="000B7880" w:rsidRDefault="000B7880" w:rsidP="000B7880">
            <w:r>
              <w:t>Montant</w:t>
            </w:r>
          </w:p>
        </w:tc>
        <w:tc>
          <w:tcPr>
            <w:tcW w:w="2303" w:type="dxa"/>
          </w:tcPr>
          <w:p w:rsidR="000B7880" w:rsidRDefault="000B7880" w:rsidP="000B7880">
            <w:r>
              <w:t>Passif</w:t>
            </w:r>
          </w:p>
        </w:tc>
        <w:tc>
          <w:tcPr>
            <w:tcW w:w="2303" w:type="dxa"/>
          </w:tcPr>
          <w:p w:rsidR="000B7880" w:rsidRDefault="000B7880" w:rsidP="000B7880">
            <w:r>
              <w:t>montant</w:t>
            </w:r>
          </w:p>
        </w:tc>
      </w:tr>
      <w:tr w:rsidR="000B7880" w:rsidTr="000B7880">
        <w:tc>
          <w:tcPr>
            <w:tcW w:w="2303" w:type="dxa"/>
          </w:tcPr>
          <w:p w:rsidR="000B7880" w:rsidRDefault="000B7880" w:rsidP="000B7880">
            <w:proofErr w:type="spellStart"/>
            <w:r>
              <w:t>Immob</w:t>
            </w:r>
            <w:proofErr w:type="spellEnd"/>
          </w:p>
          <w:p w:rsidR="000B7880" w:rsidRDefault="000B7880" w:rsidP="000B7880">
            <w:r>
              <w:t>Stocks</w:t>
            </w:r>
          </w:p>
          <w:p w:rsidR="000B7880" w:rsidRDefault="000B7880" w:rsidP="000B7880">
            <w:proofErr w:type="spellStart"/>
            <w:r>
              <w:t>Clts</w:t>
            </w:r>
            <w:proofErr w:type="spellEnd"/>
            <w:r>
              <w:t xml:space="preserve"> et </w:t>
            </w:r>
            <w:r w:rsidR="00F356E1">
              <w:t>cpt rattaché</w:t>
            </w:r>
          </w:p>
          <w:p w:rsidR="00F356E1" w:rsidRDefault="00F356E1" w:rsidP="000B7880">
            <w:r>
              <w:t>Etat</w:t>
            </w:r>
          </w:p>
          <w:p w:rsidR="00F356E1" w:rsidRDefault="00F356E1" w:rsidP="000B7880">
            <w:r>
              <w:t>Caisse et banque</w:t>
            </w:r>
          </w:p>
        </w:tc>
        <w:tc>
          <w:tcPr>
            <w:tcW w:w="2303" w:type="dxa"/>
          </w:tcPr>
          <w:p w:rsidR="000B7880" w:rsidRDefault="000B7880" w:rsidP="000B7880">
            <w:r>
              <w:t>6000</w:t>
            </w:r>
          </w:p>
          <w:p w:rsidR="00F356E1" w:rsidRDefault="00F356E1" w:rsidP="000B7880">
            <w:r>
              <w:t>3900</w:t>
            </w:r>
          </w:p>
          <w:p w:rsidR="00F356E1" w:rsidRDefault="00F356E1" w:rsidP="000B7880">
            <w:r>
              <w:t>29880</w:t>
            </w:r>
          </w:p>
          <w:p w:rsidR="00F356E1" w:rsidRDefault="00F356E1" w:rsidP="000B7880">
            <w:r>
              <w:t>1300</w:t>
            </w:r>
          </w:p>
          <w:p w:rsidR="00F356E1" w:rsidRDefault="00F356E1" w:rsidP="000B7880">
            <w:r>
              <w:t>10950</w:t>
            </w:r>
          </w:p>
        </w:tc>
        <w:tc>
          <w:tcPr>
            <w:tcW w:w="2303" w:type="dxa"/>
          </w:tcPr>
          <w:p w:rsidR="000B7880" w:rsidRDefault="00F356E1" w:rsidP="000B7880">
            <w:r>
              <w:t>Capital</w:t>
            </w:r>
          </w:p>
          <w:p w:rsidR="00F356E1" w:rsidRDefault="00F356E1" w:rsidP="000B7880">
            <w:r>
              <w:t>Réserves</w:t>
            </w:r>
          </w:p>
          <w:p w:rsidR="00F356E1" w:rsidRDefault="00F356E1" w:rsidP="000B7880">
            <w:r>
              <w:t>Résultat</w:t>
            </w:r>
          </w:p>
          <w:p w:rsidR="00F356E1" w:rsidRDefault="00F356E1" w:rsidP="000B7880">
            <w:r>
              <w:t>F° et cpt rattaché</w:t>
            </w:r>
          </w:p>
          <w:p w:rsidR="00A9270B" w:rsidRDefault="00A9270B" w:rsidP="000B7880">
            <w:r>
              <w:t>Dette fin</w:t>
            </w:r>
          </w:p>
          <w:p w:rsidR="00A9270B" w:rsidRDefault="00A9270B" w:rsidP="000B7880">
            <w:r>
              <w:t>Etat TVA due</w:t>
            </w:r>
          </w:p>
          <w:p w:rsidR="00F356E1" w:rsidRDefault="00F356E1" w:rsidP="000B7880"/>
        </w:tc>
        <w:tc>
          <w:tcPr>
            <w:tcW w:w="2303" w:type="dxa"/>
          </w:tcPr>
          <w:p w:rsidR="000B7880" w:rsidRDefault="00A9270B" w:rsidP="000B7880">
            <w:r>
              <w:t>5000</w:t>
            </w:r>
          </w:p>
          <w:p w:rsidR="00A9270B" w:rsidRDefault="00A9270B" w:rsidP="000B7880">
            <w:r>
              <w:t>1650</w:t>
            </w:r>
          </w:p>
          <w:p w:rsidR="00A9270B" w:rsidRDefault="00A9270B" w:rsidP="000B7880">
            <w:r>
              <w:t>25000</w:t>
            </w:r>
          </w:p>
          <w:p w:rsidR="00A9270B" w:rsidRDefault="00A9270B" w:rsidP="000B7880">
            <w:r>
              <w:t>6480</w:t>
            </w:r>
          </w:p>
          <w:p w:rsidR="00A9270B" w:rsidRDefault="00A9270B" w:rsidP="000B7880">
            <w:r>
              <w:t>19000</w:t>
            </w:r>
          </w:p>
          <w:p w:rsidR="00A9270B" w:rsidRDefault="00A9270B" w:rsidP="000B7880">
            <w:r>
              <w:t>2100</w:t>
            </w:r>
          </w:p>
        </w:tc>
      </w:tr>
      <w:tr w:rsidR="000B7880" w:rsidTr="000B7880">
        <w:tc>
          <w:tcPr>
            <w:tcW w:w="2303" w:type="dxa"/>
          </w:tcPr>
          <w:p w:rsidR="000B7880" w:rsidRDefault="00A9270B" w:rsidP="000B7880">
            <w:r>
              <w:t>Total</w:t>
            </w:r>
          </w:p>
        </w:tc>
        <w:tc>
          <w:tcPr>
            <w:tcW w:w="2303" w:type="dxa"/>
          </w:tcPr>
          <w:p w:rsidR="000B7880" w:rsidRDefault="00A9270B" w:rsidP="000B7880">
            <w:r>
              <w:t>52030</w:t>
            </w:r>
          </w:p>
        </w:tc>
        <w:tc>
          <w:tcPr>
            <w:tcW w:w="2303" w:type="dxa"/>
          </w:tcPr>
          <w:p w:rsidR="000B7880" w:rsidRDefault="00A9270B" w:rsidP="000B7880">
            <w:r>
              <w:t>Total</w:t>
            </w:r>
          </w:p>
        </w:tc>
        <w:tc>
          <w:tcPr>
            <w:tcW w:w="2303" w:type="dxa"/>
          </w:tcPr>
          <w:p w:rsidR="000B7880" w:rsidRDefault="00A9270B" w:rsidP="000B7880">
            <w:r>
              <w:t>52030</w:t>
            </w:r>
          </w:p>
        </w:tc>
      </w:tr>
    </w:tbl>
    <w:p w:rsidR="000B7880" w:rsidRPr="000B7880" w:rsidRDefault="000B7880" w:rsidP="000B7880"/>
    <w:p w:rsidR="000B7880" w:rsidRDefault="00A9270B" w:rsidP="00A9270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CPC 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701"/>
        <w:gridCol w:w="2694"/>
        <w:gridCol w:w="1950"/>
      </w:tblGrid>
      <w:tr w:rsidR="00A9270B" w:rsidTr="00A9270B">
        <w:tc>
          <w:tcPr>
            <w:tcW w:w="3402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Charges</w:t>
            </w:r>
          </w:p>
        </w:tc>
        <w:tc>
          <w:tcPr>
            <w:tcW w:w="1701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  <w:tc>
          <w:tcPr>
            <w:tcW w:w="2694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Produit</w:t>
            </w:r>
          </w:p>
        </w:tc>
        <w:tc>
          <w:tcPr>
            <w:tcW w:w="1950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</w:tr>
      <w:tr w:rsidR="00A9270B" w:rsidTr="00A9270B">
        <w:tc>
          <w:tcPr>
            <w:tcW w:w="3402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Achat de M/se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Impôt et taxes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 personnel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charges d’exploitation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 financier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Résultat net</w:t>
            </w:r>
          </w:p>
        </w:tc>
        <w:tc>
          <w:tcPr>
            <w:tcW w:w="1701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2694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Vente de M/se</w:t>
            </w:r>
          </w:p>
        </w:tc>
        <w:tc>
          <w:tcPr>
            <w:tcW w:w="1950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</w:t>
            </w:r>
          </w:p>
        </w:tc>
      </w:tr>
      <w:tr w:rsidR="00A9270B" w:rsidTr="00A9270B">
        <w:tc>
          <w:tcPr>
            <w:tcW w:w="3402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</w:t>
            </w:r>
          </w:p>
        </w:tc>
        <w:tc>
          <w:tcPr>
            <w:tcW w:w="2694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50" w:type="dxa"/>
          </w:tcPr>
          <w:p w:rsidR="00A9270B" w:rsidRDefault="00A9270B" w:rsidP="00A9270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</w:t>
            </w:r>
          </w:p>
        </w:tc>
      </w:tr>
    </w:tbl>
    <w:p w:rsidR="00A9270B" w:rsidRPr="00A9270B" w:rsidRDefault="00A9270B" w:rsidP="00A9270B">
      <w:pPr>
        <w:pStyle w:val="ListParagraph"/>
        <w:ind w:left="360"/>
        <w:rPr>
          <w:sz w:val="24"/>
          <w:szCs w:val="24"/>
        </w:rPr>
      </w:pPr>
    </w:p>
    <w:p w:rsidR="00967E11" w:rsidRPr="00CE54E0" w:rsidRDefault="00967E11" w:rsidP="00967E11">
      <w:pPr>
        <w:pStyle w:val="ListParagraph"/>
      </w:pPr>
    </w:p>
    <w:p w:rsidR="00F71078" w:rsidRDefault="00F71078" w:rsidP="00F71078">
      <w:pPr>
        <w:pStyle w:val="ListParagraph"/>
      </w:pPr>
    </w:p>
    <w:p w:rsidR="005C145B" w:rsidRDefault="005C145B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p w:rsidR="00B75E0C" w:rsidRDefault="00B75E0C" w:rsidP="005C145B">
      <w:pPr>
        <w:pStyle w:val="ListParagraph"/>
      </w:pPr>
    </w:p>
    <w:tbl>
      <w:tblPr>
        <w:tblStyle w:val="TableGrid"/>
        <w:tblpPr w:leftFromText="141" w:rightFromText="141" w:vertAnchor="page" w:horzAnchor="margin" w:tblpXSpec="center" w:tblpY="2566"/>
        <w:tblW w:w="11655" w:type="dxa"/>
        <w:tblLook w:val="04A0" w:firstRow="1" w:lastRow="0" w:firstColumn="1" w:lastColumn="0" w:noHBand="0" w:noVBand="1"/>
      </w:tblPr>
      <w:tblGrid>
        <w:gridCol w:w="1723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171F2C" w:rsidRPr="008C0835" w:rsidTr="00171F2C">
        <w:tc>
          <w:tcPr>
            <w:tcW w:w="1723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lastRenderedPageBreak/>
              <w:t>Flux de trésorerie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J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F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M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M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J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J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A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S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O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N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D</w:t>
            </w:r>
          </w:p>
        </w:tc>
        <w:tc>
          <w:tcPr>
            <w:tcW w:w="764" w:type="dxa"/>
          </w:tcPr>
          <w:p w:rsidR="00B75E0C" w:rsidRPr="008C0835" w:rsidRDefault="00072580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bilan</w:t>
            </w:r>
          </w:p>
        </w:tc>
      </w:tr>
      <w:tr w:rsidR="00171F2C" w:rsidRPr="008C0835" w:rsidTr="00171F2C">
        <w:tc>
          <w:tcPr>
            <w:tcW w:w="1723" w:type="dxa"/>
          </w:tcPr>
          <w:p w:rsidR="00B75E0C" w:rsidRPr="008C0835" w:rsidRDefault="008C0835" w:rsidP="00171F2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Encaissement</w:t>
            </w: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Les ventes</w:t>
            </w:r>
          </w:p>
          <w:p w:rsidR="008C0835" w:rsidRPr="008C0835" w:rsidRDefault="008C0835" w:rsidP="00171F2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Encaissement clients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-</w:t>
            </w: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764" w:type="dxa"/>
          </w:tcPr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B75E0C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B75E0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8C0835" w:rsidRPr="008C0835" w:rsidRDefault="008C0835" w:rsidP="00171F2C">
            <w:pPr>
              <w:pStyle w:val="ListParagraph"/>
              <w:ind w:left="0"/>
              <w:rPr>
                <w:sz w:val="18"/>
                <w:szCs w:val="18"/>
              </w:rPr>
            </w:pPr>
            <w:r w:rsidRPr="008C0835">
              <w:rPr>
                <w:sz w:val="18"/>
                <w:szCs w:val="18"/>
              </w:rPr>
              <w:t>200000</w:t>
            </w:r>
          </w:p>
        </w:tc>
      </w:tr>
      <w:tr w:rsidR="00171F2C" w:rsidRPr="008C0835" w:rsidTr="00171F2C">
        <w:tc>
          <w:tcPr>
            <w:tcW w:w="1723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I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  <w:tc>
          <w:tcPr>
            <w:tcW w:w="764" w:type="dxa"/>
          </w:tcPr>
          <w:p w:rsidR="00B75E0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</w:tr>
      <w:tr w:rsidR="00171F2C" w:rsidRPr="008C0835" w:rsidTr="00171F2C">
        <w:tc>
          <w:tcPr>
            <w:tcW w:w="1723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décaissements</w:t>
            </w:r>
          </w:p>
          <w:p w:rsidR="00171F2C" w:rsidRDefault="00171F2C" w:rsidP="00171F2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Achats</w:t>
            </w:r>
          </w:p>
          <w:p w:rsidR="00171F2C" w:rsidRDefault="00171F2C" w:rsidP="00171F2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spellStart"/>
            <w:r w:rsidRPr="00171F2C">
              <w:rPr>
                <w:sz w:val="18"/>
                <w:szCs w:val="18"/>
              </w:rPr>
              <w:t>Chg</w:t>
            </w:r>
            <w:proofErr w:type="spellEnd"/>
            <w:r>
              <w:rPr>
                <w:sz w:val="18"/>
                <w:szCs w:val="18"/>
              </w:rPr>
              <w:t xml:space="preserve"> personnel</w:t>
            </w:r>
          </w:p>
          <w:p w:rsidR="00171F2C" w:rsidRDefault="00171F2C" w:rsidP="00171F2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Chgsocials</w:t>
            </w:r>
            <w:proofErr w:type="spellEnd"/>
          </w:p>
          <w:p w:rsidR="00171F2C" w:rsidRDefault="00171F2C" w:rsidP="00171F2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Impôt et taxes</w:t>
            </w:r>
          </w:p>
          <w:p w:rsidR="00171F2C" w:rsidRDefault="00171F2C" w:rsidP="00171F2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Chg</w:t>
            </w:r>
            <w:proofErr w:type="spellEnd"/>
            <w:r>
              <w:rPr>
                <w:sz w:val="18"/>
                <w:szCs w:val="18"/>
              </w:rPr>
              <w:t xml:space="preserve"> divers</w:t>
            </w:r>
          </w:p>
          <w:p w:rsidR="00171F2C" w:rsidRDefault="00171F2C" w:rsidP="00171F2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Immob</w:t>
            </w:r>
            <w:proofErr w:type="spellEnd"/>
          </w:p>
          <w:p w:rsidR="00171F2C" w:rsidRPr="00171F2C" w:rsidRDefault="00171F2C" w:rsidP="00171F2C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Ren.d’exp</w:t>
            </w:r>
            <w:proofErr w:type="spellEnd"/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</w:tr>
      <w:tr w:rsidR="00171F2C" w:rsidRPr="008C0835" w:rsidTr="00171F2C">
        <w:tc>
          <w:tcPr>
            <w:tcW w:w="1723" w:type="dxa"/>
          </w:tcPr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II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</w:tr>
      <w:tr w:rsidR="00171F2C" w:rsidRPr="008C0835" w:rsidTr="00171F2C">
        <w:tc>
          <w:tcPr>
            <w:tcW w:w="1723" w:type="dxa"/>
          </w:tcPr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de la période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764" w:type="dxa"/>
          </w:tcPr>
          <w:p w:rsidR="00171F2C" w:rsidRPr="00E82E28" w:rsidRDefault="00E82E28" w:rsidP="00171F2C">
            <w:pPr>
              <w:pStyle w:val="ListParagraph"/>
              <w:ind w:left="0"/>
              <w:rPr>
                <w:sz w:val="16"/>
                <w:szCs w:val="16"/>
              </w:rPr>
            </w:pPr>
            <w:r w:rsidRPr="00E82E28">
              <w:rPr>
                <w:sz w:val="16"/>
                <w:szCs w:val="16"/>
              </w:rPr>
              <w:t>-110000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-84700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-600</w:t>
            </w:r>
          </w:p>
        </w:tc>
      </w:tr>
      <w:tr w:rsidR="00171F2C" w:rsidRPr="008C0835" w:rsidTr="00171F2C">
        <w:tc>
          <w:tcPr>
            <w:tcW w:w="1723" w:type="dxa"/>
          </w:tcPr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de départ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-74700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</w:t>
            </w:r>
          </w:p>
        </w:tc>
      </w:tr>
      <w:tr w:rsidR="00171F2C" w:rsidRPr="008C0835" w:rsidTr="00171F2C">
        <w:tc>
          <w:tcPr>
            <w:tcW w:w="1723" w:type="dxa"/>
          </w:tcPr>
          <w:p w:rsidR="00171F2C" w:rsidRPr="008C0835" w:rsidRDefault="00171F2C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de trésorerie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-74700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76000</w:t>
            </w:r>
          </w:p>
        </w:tc>
        <w:tc>
          <w:tcPr>
            <w:tcW w:w="764" w:type="dxa"/>
          </w:tcPr>
          <w:p w:rsidR="00171F2C" w:rsidRPr="008C0835" w:rsidRDefault="00E82E28" w:rsidP="00171F2C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</w:tr>
    </w:tbl>
    <w:p w:rsidR="00B75E0C" w:rsidRPr="00171F2C" w:rsidRDefault="00171F2C" w:rsidP="00171F2C">
      <w:pPr>
        <w:rPr>
          <w:b/>
          <w:bCs/>
          <w:u w:val="single"/>
        </w:rPr>
      </w:pPr>
      <w:r w:rsidRPr="00171F2C">
        <w:rPr>
          <w:b/>
          <w:bCs/>
          <w:u w:val="single"/>
        </w:rPr>
        <w:t xml:space="preserve">Cas d’application  </w:t>
      </w:r>
      <w:r w:rsidR="00484EAA">
        <w:rPr>
          <w:b/>
          <w:bCs/>
          <w:u w:val="single"/>
        </w:rPr>
        <w:t>5</w:t>
      </w:r>
      <w:r w:rsidRPr="00171F2C">
        <w:rPr>
          <w:b/>
          <w:bCs/>
          <w:u w:val="single"/>
        </w:rPr>
        <w:t> :</w:t>
      </w:r>
    </w:p>
    <w:p w:rsidR="00171F2C" w:rsidRPr="00171F2C" w:rsidRDefault="00171F2C" w:rsidP="00171F2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71F2C">
        <w:rPr>
          <w:sz w:val="24"/>
          <w:szCs w:val="24"/>
        </w:rPr>
        <w:t>Budget de trésorerie :</w:t>
      </w:r>
    </w:p>
    <w:p w:rsidR="00B75E0C" w:rsidRPr="008C0835" w:rsidRDefault="00B75E0C" w:rsidP="005C145B">
      <w:pPr>
        <w:pStyle w:val="ListParagraph"/>
        <w:rPr>
          <w:sz w:val="18"/>
          <w:szCs w:val="18"/>
        </w:rPr>
      </w:pPr>
    </w:p>
    <w:p w:rsidR="00B75E0C" w:rsidRPr="008C0835" w:rsidRDefault="00B75E0C" w:rsidP="005C145B">
      <w:pPr>
        <w:pStyle w:val="ListParagraph"/>
        <w:rPr>
          <w:sz w:val="18"/>
          <w:szCs w:val="18"/>
        </w:rPr>
      </w:pPr>
    </w:p>
    <w:p w:rsidR="00B75E0C" w:rsidRDefault="00B75E0C" w:rsidP="005C145B">
      <w:pPr>
        <w:pStyle w:val="ListParagraph"/>
      </w:pPr>
    </w:p>
    <w:p w:rsidR="007800F7" w:rsidRDefault="007800F7" w:rsidP="007800F7">
      <w:pPr>
        <w:pStyle w:val="ListParagraph"/>
        <w:numPr>
          <w:ilvl w:val="0"/>
          <w:numId w:val="9"/>
        </w:numPr>
      </w:pPr>
      <w:r w:rsidRPr="000B7880">
        <w:t>Bilan pré</w:t>
      </w:r>
      <w:r>
        <w:t>vi</w:t>
      </w:r>
      <w:r w:rsidRPr="000B7880">
        <w:t>sionnel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800F7" w:rsidTr="005469ED">
        <w:tc>
          <w:tcPr>
            <w:tcW w:w="2303" w:type="dxa"/>
          </w:tcPr>
          <w:p w:rsidR="007800F7" w:rsidRDefault="007800F7" w:rsidP="005469ED">
            <w:r>
              <w:t>Actif</w:t>
            </w:r>
          </w:p>
        </w:tc>
        <w:tc>
          <w:tcPr>
            <w:tcW w:w="2303" w:type="dxa"/>
          </w:tcPr>
          <w:p w:rsidR="007800F7" w:rsidRDefault="007800F7" w:rsidP="005469ED">
            <w:r>
              <w:t>Montant</w:t>
            </w:r>
          </w:p>
        </w:tc>
        <w:tc>
          <w:tcPr>
            <w:tcW w:w="2303" w:type="dxa"/>
          </w:tcPr>
          <w:p w:rsidR="007800F7" w:rsidRDefault="007800F7" w:rsidP="005469ED">
            <w:r>
              <w:t>Passif</w:t>
            </w:r>
          </w:p>
        </w:tc>
        <w:tc>
          <w:tcPr>
            <w:tcW w:w="2303" w:type="dxa"/>
          </w:tcPr>
          <w:p w:rsidR="007800F7" w:rsidRDefault="007800F7" w:rsidP="005469ED">
            <w:r>
              <w:t>montant</w:t>
            </w:r>
          </w:p>
        </w:tc>
      </w:tr>
      <w:tr w:rsidR="007800F7" w:rsidTr="005469ED">
        <w:tc>
          <w:tcPr>
            <w:tcW w:w="2303" w:type="dxa"/>
          </w:tcPr>
          <w:p w:rsidR="007800F7" w:rsidRDefault="007800F7" w:rsidP="005469ED">
            <w:proofErr w:type="spellStart"/>
            <w:r>
              <w:t>Immob</w:t>
            </w:r>
            <w:proofErr w:type="spellEnd"/>
          </w:p>
          <w:p w:rsidR="007800F7" w:rsidRDefault="007800F7" w:rsidP="005469ED">
            <w:r>
              <w:t>Stocks</w:t>
            </w:r>
          </w:p>
          <w:p w:rsidR="007800F7" w:rsidRDefault="007800F7" w:rsidP="007800F7">
            <w:proofErr w:type="spellStart"/>
            <w:r>
              <w:t>Clts</w:t>
            </w:r>
            <w:proofErr w:type="spellEnd"/>
          </w:p>
          <w:p w:rsidR="007800F7" w:rsidRDefault="007800F7" w:rsidP="007800F7">
            <w:r>
              <w:t>trésorerie</w:t>
            </w:r>
          </w:p>
        </w:tc>
        <w:tc>
          <w:tcPr>
            <w:tcW w:w="2303" w:type="dxa"/>
          </w:tcPr>
          <w:p w:rsidR="007800F7" w:rsidRDefault="007800F7" w:rsidP="005469ED">
            <w:r>
              <w:t>485500</w:t>
            </w:r>
          </w:p>
          <w:p w:rsidR="007800F7" w:rsidRDefault="007800F7" w:rsidP="005469ED">
            <w:r>
              <w:t>100000</w:t>
            </w:r>
          </w:p>
          <w:p w:rsidR="007800F7" w:rsidRDefault="007800F7" w:rsidP="005469ED">
            <w:r>
              <w:t>200000</w:t>
            </w:r>
          </w:p>
          <w:p w:rsidR="007800F7" w:rsidRDefault="007800F7" w:rsidP="005469ED">
            <w:r>
              <w:t>76000</w:t>
            </w:r>
          </w:p>
        </w:tc>
        <w:tc>
          <w:tcPr>
            <w:tcW w:w="2303" w:type="dxa"/>
          </w:tcPr>
          <w:p w:rsidR="007800F7" w:rsidRDefault="007800F7" w:rsidP="005469ED">
            <w:r>
              <w:t>Capital</w:t>
            </w:r>
          </w:p>
          <w:p w:rsidR="007800F7" w:rsidRDefault="007800F7" w:rsidP="005469ED">
            <w:r>
              <w:t>Résultat</w:t>
            </w:r>
          </w:p>
          <w:p w:rsidR="007800F7" w:rsidRDefault="007800F7" w:rsidP="005469ED">
            <w:r>
              <w:t>Emprunt</w:t>
            </w:r>
          </w:p>
          <w:p w:rsidR="007800F7" w:rsidRDefault="007800F7" w:rsidP="005469ED">
            <w:r>
              <w:t>F°</w:t>
            </w:r>
          </w:p>
          <w:p w:rsidR="007800F7" w:rsidRDefault="007800F7" w:rsidP="007800F7">
            <w:r>
              <w:t>DETTES à CT</w:t>
            </w:r>
          </w:p>
          <w:p w:rsidR="007800F7" w:rsidRDefault="007800F7" w:rsidP="005469ED"/>
        </w:tc>
        <w:tc>
          <w:tcPr>
            <w:tcW w:w="2303" w:type="dxa"/>
          </w:tcPr>
          <w:p w:rsidR="007800F7" w:rsidRDefault="007800F7" w:rsidP="005469ED">
            <w:r>
              <w:t>463000</w:t>
            </w:r>
          </w:p>
          <w:p w:rsidR="007800F7" w:rsidRPr="008835DB" w:rsidRDefault="007800F7" w:rsidP="005469ED">
            <w:pPr>
              <w:rPr>
                <w:b/>
              </w:rPr>
            </w:pPr>
            <w:r w:rsidRPr="008835DB">
              <w:rPr>
                <w:b/>
              </w:rPr>
              <w:t>72500</w:t>
            </w:r>
          </w:p>
          <w:p w:rsidR="007800F7" w:rsidRDefault="007800F7" w:rsidP="005469ED">
            <w:r>
              <w:t>126000</w:t>
            </w:r>
          </w:p>
          <w:p w:rsidR="007800F7" w:rsidRDefault="007800F7" w:rsidP="005469ED">
            <w:r>
              <w:t>80000</w:t>
            </w:r>
          </w:p>
          <w:p w:rsidR="007800F7" w:rsidRDefault="007800F7" w:rsidP="005469ED">
            <w:r>
              <w:t>120000</w:t>
            </w:r>
          </w:p>
        </w:tc>
      </w:tr>
      <w:tr w:rsidR="007800F7" w:rsidTr="007800F7">
        <w:trPr>
          <w:trHeight w:val="70"/>
        </w:trPr>
        <w:tc>
          <w:tcPr>
            <w:tcW w:w="2303" w:type="dxa"/>
          </w:tcPr>
          <w:p w:rsidR="007800F7" w:rsidRDefault="007800F7" w:rsidP="005469ED">
            <w:r>
              <w:t>Total</w:t>
            </w:r>
          </w:p>
        </w:tc>
        <w:tc>
          <w:tcPr>
            <w:tcW w:w="2303" w:type="dxa"/>
          </w:tcPr>
          <w:p w:rsidR="007800F7" w:rsidRDefault="007800F7" w:rsidP="005469ED">
            <w:r>
              <w:t>861500</w:t>
            </w:r>
          </w:p>
        </w:tc>
        <w:tc>
          <w:tcPr>
            <w:tcW w:w="2303" w:type="dxa"/>
          </w:tcPr>
          <w:p w:rsidR="007800F7" w:rsidRDefault="007800F7" w:rsidP="005469ED">
            <w:r>
              <w:t>Total</w:t>
            </w:r>
          </w:p>
        </w:tc>
        <w:tc>
          <w:tcPr>
            <w:tcW w:w="2303" w:type="dxa"/>
          </w:tcPr>
          <w:p w:rsidR="007800F7" w:rsidRDefault="007800F7" w:rsidP="005469ED">
            <w:r>
              <w:t>861500</w:t>
            </w:r>
          </w:p>
        </w:tc>
      </w:tr>
    </w:tbl>
    <w:p w:rsidR="007800F7" w:rsidRPr="000B7880" w:rsidRDefault="007800F7" w:rsidP="007800F7"/>
    <w:p w:rsidR="007800F7" w:rsidRDefault="007800F7" w:rsidP="007800F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CPC 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701"/>
        <w:gridCol w:w="2694"/>
        <w:gridCol w:w="1950"/>
      </w:tblGrid>
      <w:tr w:rsidR="007800F7" w:rsidTr="005469ED">
        <w:tc>
          <w:tcPr>
            <w:tcW w:w="3402" w:type="dxa"/>
          </w:tcPr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Charges</w:t>
            </w:r>
          </w:p>
        </w:tc>
        <w:tc>
          <w:tcPr>
            <w:tcW w:w="1701" w:type="dxa"/>
          </w:tcPr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  <w:tc>
          <w:tcPr>
            <w:tcW w:w="2694" w:type="dxa"/>
          </w:tcPr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Produit</w:t>
            </w:r>
          </w:p>
        </w:tc>
        <w:tc>
          <w:tcPr>
            <w:tcW w:w="1950" w:type="dxa"/>
          </w:tcPr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</w:tr>
      <w:tr w:rsidR="007800F7" w:rsidTr="005469ED">
        <w:tc>
          <w:tcPr>
            <w:tcW w:w="3402" w:type="dxa"/>
          </w:tcPr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Achat de M/se</w:t>
            </w:r>
          </w:p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Impôt et taxes</w:t>
            </w:r>
          </w:p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 personnel</w:t>
            </w:r>
          </w:p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charges d’exploitation</w:t>
            </w:r>
          </w:p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 financier</w:t>
            </w:r>
          </w:p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Résultat net</w:t>
            </w:r>
          </w:p>
        </w:tc>
        <w:tc>
          <w:tcPr>
            <w:tcW w:w="1701" w:type="dxa"/>
          </w:tcPr>
          <w:p w:rsidR="007800F7" w:rsidRDefault="00AF6388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660000</w:t>
            </w:r>
          </w:p>
          <w:p w:rsidR="00AF6388" w:rsidRDefault="00AF6388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  <w:p w:rsidR="00AF6388" w:rsidRDefault="00AF6388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1080000</w:t>
            </w:r>
          </w:p>
          <w:p w:rsidR="00AF6388" w:rsidRDefault="00AF6388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  <w:p w:rsidR="00AF6388" w:rsidRDefault="00AF6388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44500</w:t>
            </w:r>
          </w:p>
          <w:p w:rsidR="00AF6388" w:rsidRDefault="00AF6388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  <w:p w:rsidR="00AF6388" w:rsidRPr="008835DB" w:rsidRDefault="00AF6388" w:rsidP="005469ED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835DB">
              <w:rPr>
                <w:b/>
                <w:sz w:val="24"/>
                <w:szCs w:val="24"/>
              </w:rPr>
              <w:t>72500</w:t>
            </w:r>
          </w:p>
        </w:tc>
        <w:tc>
          <w:tcPr>
            <w:tcW w:w="2694" w:type="dxa"/>
          </w:tcPr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Vente de M/se</w:t>
            </w:r>
          </w:p>
        </w:tc>
        <w:tc>
          <w:tcPr>
            <w:tcW w:w="1950" w:type="dxa"/>
          </w:tcPr>
          <w:p w:rsidR="007800F7" w:rsidRDefault="00AF6388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2300000</w:t>
            </w:r>
          </w:p>
        </w:tc>
      </w:tr>
      <w:tr w:rsidR="007800F7" w:rsidTr="005469ED">
        <w:tc>
          <w:tcPr>
            <w:tcW w:w="3402" w:type="dxa"/>
          </w:tcPr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7800F7" w:rsidRDefault="00AF6388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2300000</w:t>
            </w:r>
          </w:p>
        </w:tc>
        <w:tc>
          <w:tcPr>
            <w:tcW w:w="2694" w:type="dxa"/>
          </w:tcPr>
          <w:p w:rsidR="007800F7" w:rsidRDefault="007800F7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50" w:type="dxa"/>
          </w:tcPr>
          <w:p w:rsidR="007800F7" w:rsidRDefault="00AF6388" w:rsidP="005469E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2300000</w:t>
            </w:r>
          </w:p>
        </w:tc>
      </w:tr>
    </w:tbl>
    <w:p w:rsidR="007800F7" w:rsidRPr="00A9270B" w:rsidRDefault="007800F7" w:rsidP="007800F7">
      <w:pPr>
        <w:pStyle w:val="ListParagraph"/>
        <w:ind w:left="360"/>
        <w:rPr>
          <w:sz w:val="24"/>
          <w:szCs w:val="24"/>
        </w:rPr>
      </w:pPr>
    </w:p>
    <w:p w:rsidR="007800F7" w:rsidRPr="00CE54E0" w:rsidRDefault="007800F7" w:rsidP="007800F7">
      <w:pPr>
        <w:pStyle w:val="ListParagraph"/>
      </w:pPr>
    </w:p>
    <w:p w:rsidR="00B75E0C" w:rsidRDefault="00B75E0C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Pr="00AF6388" w:rsidRDefault="00AF6388" w:rsidP="00AF6388">
      <w:pPr>
        <w:rPr>
          <w:b/>
          <w:bCs/>
          <w:u w:val="single"/>
        </w:rPr>
      </w:pPr>
      <w:r w:rsidRPr="00AF6388">
        <w:rPr>
          <w:b/>
          <w:bCs/>
          <w:u w:val="single"/>
        </w:rPr>
        <w:lastRenderedPageBreak/>
        <w:t xml:space="preserve">Application </w:t>
      </w:r>
      <w:r w:rsidR="00484EAA">
        <w:rPr>
          <w:b/>
          <w:bCs/>
          <w:u w:val="single"/>
        </w:rPr>
        <w:t>6</w:t>
      </w:r>
      <w:r w:rsidRPr="00AF6388">
        <w:rPr>
          <w:b/>
          <w:bCs/>
          <w:u w:val="single"/>
        </w:rPr>
        <w:t> :</w:t>
      </w:r>
    </w:p>
    <w:p w:rsidR="00AF6388" w:rsidRDefault="00AF6388" w:rsidP="00AF6388">
      <w:pPr>
        <w:rPr>
          <w:b/>
          <w:bCs/>
          <w:sz w:val="20"/>
          <w:szCs w:val="20"/>
        </w:rPr>
      </w:pPr>
      <w:r w:rsidRPr="00E60472">
        <w:rPr>
          <w:b/>
          <w:bCs/>
          <w:sz w:val="20"/>
          <w:szCs w:val="20"/>
        </w:rPr>
        <w:t xml:space="preserve">La société </w:t>
      </w:r>
      <w:proofErr w:type="spellStart"/>
      <w:r w:rsidRPr="00E60472">
        <w:rPr>
          <w:b/>
          <w:bCs/>
          <w:sz w:val="20"/>
          <w:szCs w:val="20"/>
        </w:rPr>
        <w:t>ChAUGAZ</w:t>
      </w:r>
      <w:proofErr w:type="spellEnd"/>
      <w:r w:rsidRPr="00E60472">
        <w:rPr>
          <w:b/>
          <w:bCs/>
          <w:sz w:val="20"/>
          <w:szCs w:val="20"/>
        </w:rPr>
        <w:t>, filiale d’une importante société d’appareils de chauffage </w:t>
      </w:r>
      <w:proofErr w:type="gramStart"/>
      <w:r w:rsidRPr="00E60472">
        <w:rPr>
          <w:b/>
          <w:bCs/>
          <w:sz w:val="20"/>
          <w:szCs w:val="20"/>
        </w:rPr>
        <w:t>;est</w:t>
      </w:r>
      <w:proofErr w:type="gramEnd"/>
      <w:r w:rsidRPr="00E60472">
        <w:rPr>
          <w:b/>
          <w:bCs/>
          <w:sz w:val="20"/>
          <w:szCs w:val="20"/>
        </w:rPr>
        <w:t xml:space="preserve"> spécialisée dans le montage des radiateurs à gaz ; à dispositifs brevetés. Elle reçoit les pièces détachées directement du siège et les assemble dans ses ateliers. Elle est entièrement autonome dans ses relations avec la clientèle.</w:t>
      </w:r>
    </w:p>
    <w:p w:rsidR="00AF6388" w:rsidRPr="00F32095" w:rsidRDefault="00AF6388" w:rsidP="00AF6388">
      <w:pPr>
        <w:rPr>
          <w:b/>
          <w:bCs/>
          <w:sz w:val="20"/>
          <w:szCs w:val="20"/>
        </w:rPr>
      </w:pPr>
      <w:r w:rsidRPr="00E60472">
        <w:rPr>
          <w:sz w:val="20"/>
          <w:szCs w:val="20"/>
        </w:rPr>
        <w:t>Son bilan arrêté au 30/06/2009 ; se présente comme suit </w:t>
      </w:r>
      <w:r w:rsidRPr="00E60472">
        <w:rPr>
          <w:rFonts w:ascii="Arial" w:hAnsi="Arial" w:cs="Arial"/>
          <w:sz w:val="20"/>
          <w:szCs w:val="20"/>
          <w:lang w:eastAsia="zh-CN"/>
        </w:rPr>
        <w:t>:</w:t>
      </w:r>
    </w:p>
    <w:tbl>
      <w:tblPr>
        <w:tblStyle w:val="TableGrid"/>
        <w:tblW w:w="10774" w:type="dxa"/>
        <w:tblInd w:w="-505" w:type="dxa"/>
        <w:tblLook w:val="04A0" w:firstRow="1" w:lastRow="0" w:firstColumn="1" w:lastColumn="0" w:noHBand="0" w:noVBand="1"/>
      </w:tblPr>
      <w:tblGrid>
        <w:gridCol w:w="3828"/>
        <w:gridCol w:w="1663"/>
        <w:gridCol w:w="3582"/>
        <w:gridCol w:w="1701"/>
      </w:tblGrid>
      <w:tr w:rsidR="00AF6388" w:rsidTr="005469ED">
        <w:tc>
          <w:tcPr>
            <w:tcW w:w="3828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Actif</w:t>
            </w:r>
          </w:p>
        </w:tc>
        <w:tc>
          <w:tcPr>
            <w:tcW w:w="1663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Valeur nette</w:t>
            </w:r>
          </w:p>
        </w:tc>
        <w:tc>
          <w:tcPr>
            <w:tcW w:w="3582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Passif</w:t>
            </w:r>
          </w:p>
        </w:tc>
        <w:tc>
          <w:tcPr>
            <w:tcW w:w="1701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montant</w:t>
            </w:r>
          </w:p>
        </w:tc>
      </w:tr>
      <w:tr w:rsidR="00AF6388" w:rsidTr="005469ED">
        <w:trPr>
          <w:trHeight w:val="4606"/>
        </w:trPr>
        <w:tc>
          <w:tcPr>
            <w:tcW w:w="3828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Matériels de fabrication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Amortissements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Matériels roulant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Amortissements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Stocks de pièces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 produits finis(1)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Créances clients (2)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 récupérable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 de TVA (3)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Acompte sur I/S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Banque</w:t>
            </w:r>
          </w:p>
          <w:p w:rsidR="00AF6388" w:rsidRPr="00E5527D" w:rsidRDefault="00AF6388" w:rsidP="005469ED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-400 000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484 000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-96 000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1 400 000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1 500 000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200 000 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112 000</w:t>
            </w:r>
          </w:p>
        </w:tc>
        <w:tc>
          <w:tcPr>
            <w:tcW w:w="3582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social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Réserves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Résultat avant impôt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</w:p>
          <w:p w:rsidR="00AF6388" w:rsidRDefault="00AF6388" w:rsidP="005469ED">
            <w:pPr>
              <w:rPr>
                <w:sz w:val="24"/>
                <w:szCs w:val="24"/>
              </w:rPr>
            </w:pP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Emprunt(5)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Fournisseurs(6)</w:t>
            </w:r>
          </w:p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 facturée</w:t>
            </w:r>
          </w:p>
          <w:p w:rsidR="00AF6388" w:rsidRPr="00EF7CED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Commissions à payer (7)</w:t>
            </w:r>
          </w:p>
        </w:tc>
        <w:tc>
          <w:tcPr>
            <w:tcW w:w="1701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1 200 000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460 000  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1 440 000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250 000</w:t>
            </w:r>
          </w:p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280 000</w:t>
            </w:r>
          </w:p>
        </w:tc>
      </w:tr>
      <w:tr w:rsidR="00AF6388" w:rsidTr="005469ED">
        <w:tc>
          <w:tcPr>
            <w:tcW w:w="3828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63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4 890 000</w:t>
            </w:r>
          </w:p>
        </w:tc>
        <w:tc>
          <w:tcPr>
            <w:tcW w:w="3582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AF6388" w:rsidRDefault="00AF6388" w:rsidP="005469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4 890 000</w:t>
            </w:r>
          </w:p>
        </w:tc>
      </w:tr>
    </w:tbl>
    <w:p w:rsidR="00AF6388" w:rsidRPr="006D63FF" w:rsidRDefault="00AF6388" w:rsidP="00AF6388">
      <w:pPr>
        <w:pStyle w:val="ListParagraph"/>
        <w:numPr>
          <w:ilvl w:val="0"/>
          <w:numId w:val="14"/>
        </w:numPr>
      </w:pPr>
      <w:r w:rsidRPr="006D63FF">
        <w:t>Stock composé de 3500 appareils.</w:t>
      </w:r>
    </w:p>
    <w:p w:rsidR="00AF6388" w:rsidRPr="006D63FF" w:rsidRDefault="00AF6388" w:rsidP="00AF6388">
      <w:pPr>
        <w:pStyle w:val="ListParagraph"/>
        <w:numPr>
          <w:ilvl w:val="0"/>
          <w:numId w:val="14"/>
        </w:numPr>
      </w:pPr>
      <w:r w:rsidRPr="006D63FF">
        <w:t>50% à encaisser en juillet, le reste en septembre.</w:t>
      </w:r>
    </w:p>
    <w:p w:rsidR="00AF6388" w:rsidRPr="006D63FF" w:rsidRDefault="00AF6388" w:rsidP="00AF6388">
      <w:pPr>
        <w:pStyle w:val="ListParagraph"/>
        <w:numPr>
          <w:ilvl w:val="0"/>
          <w:numId w:val="14"/>
        </w:numPr>
      </w:pPr>
      <w:r w:rsidRPr="006D63FF">
        <w:t>Crédit de TVA relatif au moins juin.</w:t>
      </w:r>
    </w:p>
    <w:p w:rsidR="00AF6388" w:rsidRPr="006D63FF" w:rsidRDefault="00AF6388" w:rsidP="00AF6388">
      <w:pPr>
        <w:pStyle w:val="ListParagraph"/>
        <w:numPr>
          <w:ilvl w:val="0"/>
          <w:numId w:val="14"/>
        </w:numPr>
      </w:pPr>
      <w:r w:rsidRPr="006D63FF">
        <w:t>Jusqu’à fin juin l’entreprise a versé 2 acomptes.</w:t>
      </w:r>
    </w:p>
    <w:p w:rsidR="00AF6388" w:rsidRPr="006D63FF" w:rsidRDefault="00AF6388" w:rsidP="00AF6388">
      <w:pPr>
        <w:pStyle w:val="ListParagraph"/>
        <w:numPr>
          <w:ilvl w:val="0"/>
          <w:numId w:val="14"/>
        </w:numPr>
      </w:pPr>
      <w:r w:rsidRPr="006D63FF">
        <w:t xml:space="preserve">Emprunt est remboursé à raison de 80 000 </w:t>
      </w:r>
      <w:proofErr w:type="spellStart"/>
      <w:r w:rsidRPr="006D63FF">
        <w:t>dhs</w:t>
      </w:r>
      <w:proofErr w:type="spellEnd"/>
      <w:r w:rsidRPr="006D63FF">
        <w:t xml:space="preserve"> chaque trimestre, au taux annuel hors TVA de 12%.(TVA 10%)</w:t>
      </w:r>
    </w:p>
    <w:p w:rsidR="00AF6388" w:rsidRPr="006D63FF" w:rsidRDefault="00AF6388" w:rsidP="00AF6388">
      <w:pPr>
        <w:pStyle w:val="ListParagraph"/>
        <w:numPr>
          <w:ilvl w:val="0"/>
          <w:numId w:val="14"/>
        </w:numPr>
      </w:pPr>
      <w:r w:rsidRPr="006D63FF">
        <w:t>Règlement de 1/3 en juillet ; 1/3 en aout et 1/3 en septembre</w:t>
      </w:r>
    </w:p>
    <w:p w:rsidR="00AF6388" w:rsidRPr="006D63FF" w:rsidRDefault="00AF6388" w:rsidP="00AF6388">
      <w:pPr>
        <w:pStyle w:val="ListParagraph"/>
        <w:numPr>
          <w:ilvl w:val="0"/>
          <w:numId w:val="14"/>
        </w:numPr>
      </w:pPr>
      <w:r w:rsidRPr="006D63FF">
        <w:t>Règlement en juillet.</w:t>
      </w:r>
    </w:p>
    <w:p w:rsidR="00AF6388" w:rsidRPr="006D63FF" w:rsidRDefault="00AF6388" w:rsidP="00AF6388">
      <w:pPr>
        <w:pStyle w:val="ListParagraph"/>
        <w:ind w:left="-851"/>
      </w:pPr>
      <w:r w:rsidRPr="006D63FF">
        <w:t>La situation de trésorerie paraissant préoccupante en cette morte saison ; l’entreprise décide d’établir les budgets prévisionnels pour 2éme  semestre.</w:t>
      </w:r>
    </w:p>
    <w:p w:rsidR="00AF6388" w:rsidRPr="006D63FF" w:rsidRDefault="00AF6388" w:rsidP="00AF6388">
      <w:pPr>
        <w:pStyle w:val="ListParagraph"/>
        <w:ind w:left="-851"/>
        <w:rPr>
          <w:b/>
          <w:bCs/>
          <w:u w:val="single"/>
        </w:rPr>
      </w:pPr>
      <w:r w:rsidRPr="006D63FF">
        <w:rPr>
          <w:b/>
          <w:bCs/>
          <w:u w:val="single"/>
        </w:rPr>
        <w:t>1) Budget des ventes.</w:t>
      </w:r>
    </w:p>
    <w:p w:rsidR="00AF6388" w:rsidRPr="006D63FF" w:rsidRDefault="00AF6388" w:rsidP="00AF6388">
      <w:pPr>
        <w:pStyle w:val="ListParagraph"/>
        <w:ind w:left="-851"/>
      </w:pPr>
      <w:r w:rsidRPr="006D63FF">
        <w:t xml:space="preserve">Le Budget des ventes </w:t>
      </w:r>
      <w:proofErr w:type="spellStart"/>
      <w:r w:rsidRPr="006D63FF">
        <w:t>estétabli</w:t>
      </w:r>
      <w:proofErr w:type="spellEnd"/>
      <w:r w:rsidRPr="006D63FF">
        <w:t xml:space="preserve"> sur les quantités mensuelles suivantes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F6388" w:rsidRPr="006D63FF" w:rsidTr="005469ED"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Mois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Juillet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Aout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Septembre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 xml:space="preserve">Octobre 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novembre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décembre</w:t>
            </w:r>
          </w:p>
        </w:tc>
      </w:tr>
      <w:tr w:rsidR="00AF6388" w:rsidRPr="006D63FF" w:rsidTr="005469ED"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proofErr w:type="spellStart"/>
            <w:r w:rsidRPr="006D63FF">
              <w:t>Qtés</w:t>
            </w:r>
            <w:proofErr w:type="spellEnd"/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1500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Néant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2000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2500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3500</w:t>
            </w:r>
          </w:p>
        </w:tc>
        <w:tc>
          <w:tcPr>
            <w:tcW w:w="1316" w:type="dxa"/>
          </w:tcPr>
          <w:p w:rsidR="00AF6388" w:rsidRPr="006D63FF" w:rsidRDefault="00AF6388" w:rsidP="005469ED">
            <w:pPr>
              <w:pStyle w:val="ListParagraph"/>
              <w:ind w:left="0"/>
            </w:pPr>
            <w:r w:rsidRPr="006D63FF">
              <w:t>4000</w:t>
            </w:r>
          </w:p>
        </w:tc>
      </w:tr>
    </w:tbl>
    <w:p w:rsidR="00AF6388" w:rsidRPr="006D63FF" w:rsidRDefault="00AF6388" w:rsidP="00AF6388">
      <w:pPr>
        <w:pStyle w:val="ListParagraph"/>
        <w:ind w:left="-851"/>
      </w:pPr>
      <w:r w:rsidRPr="006D63FF">
        <w:t xml:space="preserve">Le prix de vente unitaire d’un appareil est de 600 </w:t>
      </w:r>
      <w:proofErr w:type="spellStart"/>
      <w:r w:rsidRPr="006D63FF">
        <w:t>dhs</w:t>
      </w:r>
      <w:proofErr w:type="spellEnd"/>
      <w:proofErr w:type="gramStart"/>
      <w:r w:rsidRPr="006D63FF">
        <w:t>.(</w:t>
      </w:r>
      <w:proofErr w:type="gramEnd"/>
      <w:r w:rsidRPr="006D63FF">
        <w:t>TVA 20%)</w:t>
      </w:r>
    </w:p>
    <w:p w:rsidR="00AF6388" w:rsidRPr="006D63FF" w:rsidRDefault="00AF6388" w:rsidP="00AF6388">
      <w:pPr>
        <w:pStyle w:val="ListParagraph"/>
        <w:ind w:left="-851"/>
      </w:pPr>
      <w:r w:rsidRPr="006D63FF">
        <w:t xml:space="preserve">Les clients règlent 50% à 30jours fin de </w:t>
      </w:r>
      <w:proofErr w:type="spellStart"/>
      <w:r w:rsidRPr="006D63FF">
        <w:t>mois.les</w:t>
      </w:r>
      <w:proofErr w:type="spellEnd"/>
      <w:r w:rsidRPr="006D63FF">
        <w:t xml:space="preserve"> reste à 60 jours fin de mois</w:t>
      </w:r>
    </w:p>
    <w:p w:rsidR="00AF6388" w:rsidRPr="00820628" w:rsidRDefault="00AF6388" w:rsidP="00AF6388">
      <w:pPr>
        <w:pStyle w:val="ListParagraph"/>
        <w:ind w:left="-851"/>
        <w:rPr>
          <w:b/>
          <w:bCs/>
          <w:u w:val="single"/>
        </w:rPr>
      </w:pPr>
      <w:r w:rsidRPr="006D63FF">
        <w:rPr>
          <w:b/>
          <w:bCs/>
          <w:u w:val="single"/>
        </w:rPr>
        <w:t>2) budget de production.</w:t>
      </w:r>
    </w:p>
    <w:p w:rsidR="00AF6388" w:rsidRPr="00E60472" w:rsidRDefault="00AF6388" w:rsidP="00AF6388">
      <w:pPr>
        <w:pStyle w:val="ListParagraph"/>
        <w:ind w:left="-851"/>
      </w:pPr>
      <w:r w:rsidRPr="00E60472">
        <w:t>La cadence de production est régulière </w:t>
      </w:r>
      <w:proofErr w:type="gramStart"/>
      <w:r w:rsidRPr="00E60472">
        <w:t>:2000</w:t>
      </w:r>
      <w:proofErr w:type="gramEnd"/>
      <w:r w:rsidRPr="00E60472">
        <w:t xml:space="preserve"> appareils par mois avec un arrêt pour congé annuel en mois d’aout. Le cout de production </w:t>
      </w:r>
      <w:r w:rsidRPr="00E60472">
        <w:rPr>
          <w:u w:val="single"/>
        </w:rPr>
        <w:t xml:space="preserve">standard </w:t>
      </w:r>
      <w:r w:rsidRPr="00E60472">
        <w:t xml:space="preserve">d’un appareil, pour une production mensuelle de 2000 </w:t>
      </w:r>
      <w:proofErr w:type="spellStart"/>
      <w:r w:rsidRPr="00E60472">
        <w:t>appariells</w:t>
      </w:r>
      <w:proofErr w:type="spellEnd"/>
      <w:r w:rsidRPr="00E60472">
        <w:t xml:space="preserve"> est comme suit :</w:t>
      </w:r>
    </w:p>
    <w:p w:rsidR="00AF6388" w:rsidRPr="00E60472" w:rsidRDefault="00AF6388" w:rsidP="00AF6388">
      <w:pPr>
        <w:pStyle w:val="ListParagraph"/>
        <w:numPr>
          <w:ilvl w:val="0"/>
          <w:numId w:val="15"/>
        </w:numPr>
      </w:pPr>
      <w:r w:rsidRPr="00E60472">
        <w:t xml:space="preserve">matière premières                  235 </w:t>
      </w:r>
      <w:proofErr w:type="spellStart"/>
      <w:r w:rsidRPr="00E60472">
        <w:t>dhs</w:t>
      </w:r>
      <w:proofErr w:type="spellEnd"/>
    </w:p>
    <w:p w:rsidR="00AF6388" w:rsidRPr="00E60472" w:rsidRDefault="00AF6388" w:rsidP="00AF6388">
      <w:pPr>
        <w:pStyle w:val="ListParagraph"/>
        <w:numPr>
          <w:ilvl w:val="0"/>
          <w:numId w:val="15"/>
        </w:numPr>
      </w:pPr>
      <w:r w:rsidRPr="00E60472">
        <w:lastRenderedPageBreak/>
        <w:t xml:space="preserve">main d’ouvre                           120 </w:t>
      </w:r>
      <w:proofErr w:type="spellStart"/>
      <w:r w:rsidRPr="00E60472">
        <w:t>dhs</w:t>
      </w:r>
      <w:proofErr w:type="spellEnd"/>
      <w:r w:rsidRPr="00E60472">
        <w:t xml:space="preserve"> dont (50% est fixe)</w:t>
      </w:r>
    </w:p>
    <w:p w:rsidR="00AF6388" w:rsidRPr="00E60472" w:rsidRDefault="00AF6388" w:rsidP="00AF6388">
      <w:pPr>
        <w:pStyle w:val="ListParagraph"/>
        <w:numPr>
          <w:ilvl w:val="0"/>
          <w:numId w:val="15"/>
        </w:numPr>
      </w:pPr>
      <w:r w:rsidRPr="00E60472">
        <w:t xml:space="preserve">charge de fabrication           </w:t>
      </w:r>
      <w:r w:rsidRPr="00E60472">
        <w:tab/>
        <w:t xml:space="preserve">40 </w:t>
      </w:r>
      <w:proofErr w:type="spellStart"/>
      <w:proofErr w:type="gramStart"/>
      <w:r w:rsidRPr="00E60472">
        <w:t>dh</w:t>
      </w:r>
      <w:proofErr w:type="spellEnd"/>
      <w:r w:rsidRPr="00E60472">
        <w:t>(</w:t>
      </w:r>
      <w:proofErr w:type="gramEnd"/>
      <w:r w:rsidRPr="00E60472">
        <w:t xml:space="preserve"> dont 50% est fixe)</w:t>
      </w:r>
    </w:p>
    <w:p w:rsidR="00AF6388" w:rsidRPr="00E60472" w:rsidRDefault="00AF6388" w:rsidP="00AF6388">
      <w:pPr>
        <w:pStyle w:val="ListParagraph"/>
        <w:numPr>
          <w:ilvl w:val="0"/>
          <w:numId w:val="15"/>
        </w:numPr>
      </w:pPr>
      <w:r w:rsidRPr="00E60472">
        <w:t>amortissement du matérielle      5dh</w:t>
      </w:r>
    </w:p>
    <w:p w:rsidR="00AF6388" w:rsidRPr="00E60472" w:rsidRDefault="00AF6388" w:rsidP="00410BEE">
      <w:pPr>
        <w:pStyle w:val="ListParagraph"/>
        <w:numPr>
          <w:ilvl w:val="0"/>
          <w:numId w:val="15"/>
        </w:numPr>
      </w:pPr>
      <w:r w:rsidRPr="00E60472">
        <w:t>l’ensemble des frais de production, à l’exception des matières, est réglé dans le même mois.</w:t>
      </w:r>
    </w:p>
    <w:p w:rsidR="00AF6388" w:rsidRPr="007C55A6" w:rsidRDefault="00AF6388" w:rsidP="00AF6388">
      <w:pPr>
        <w:spacing w:after="0" w:line="240" w:lineRule="auto"/>
        <w:rPr>
          <w:b/>
          <w:bCs/>
          <w:u w:val="single"/>
        </w:rPr>
      </w:pPr>
      <w:proofErr w:type="gramStart"/>
      <w:r w:rsidRPr="007C55A6">
        <w:rPr>
          <w:b/>
          <w:bCs/>
          <w:u w:val="single"/>
        </w:rPr>
        <w:t>3)budget</w:t>
      </w:r>
      <w:proofErr w:type="gramEnd"/>
      <w:r w:rsidRPr="007C55A6">
        <w:rPr>
          <w:b/>
          <w:bCs/>
          <w:u w:val="single"/>
        </w:rPr>
        <w:t xml:space="preserve"> des frais commerciaux</w:t>
      </w:r>
    </w:p>
    <w:p w:rsidR="00AF6388" w:rsidRDefault="00AF6388" w:rsidP="00AF6388">
      <w:pPr>
        <w:spacing w:after="0" w:line="240" w:lineRule="auto"/>
        <w:rPr>
          <w:sz w:val="24"/>
          <w:szCs w:val="24"/>
        </w:rPr>
      </w:pPr>
      <w:r w:rsidRPr="007C55A6">
        <w:rPr>
          <w:sz w:val="24"/>
          <w:szCs w:val="24"/>
        </w:rPr>
        <w:t xml:space="preserve">Compte tenu des </w:t>
      </w:r>
      <w:r>
        <w:rPr>
          <w:sz w:val="24"/>
          <w:szCs w:val="24"/>
        </w:rPr>
        <w:t xml:space="preserve">variations des niveaux de vente ; l’entreprise établit un budget flexible en fonction du taux </w:t>
      </w:r>
      <w:proofErr w:type="gramStart"/>
      <w:r>
        <w:rPr>
          <w:sz w:val="24"/>
          <w:szCs w:val="24"/>
        </w:rPr>
        <w:t>d’activité ,sachant</w:t>
      </w:r>
      <w:proofErr w:type="gramEnd"/>
      <w:r>
        <w:rPr>
          <w:sz w:val="24"/>
          <w:szCs w:val="24"/>
        </w:rPr>
        <w:t xml:space="preserve"> le taux d’activité  à 100% correspond à des ventes de 2000 appareils par mois.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287"/>
        <w:gridCol w:w="2293"/>
        <w:gridCol w:w="2305"/>
      </w:tblGrid>
      <w:tr w:rsidR="00AF6388" w:rsidTr="005469ED">
        <w:tc>
          <w:tcPr>
            <w:tcW w:w="2471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Taux d’activité</w:t>
            </w:r>
          </w:p>
        </w:tc>
        <w:tc>
          <w:tcPr>
            <w:tcW w:w="2471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472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2472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F6388" w:rsidTr="005469ED">
        <w:tc>
          <w:tcPr>
            <w:tcW w:w="2471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Commissions(1)</w:t>
            </w:r>
          </w:p>
        </w:tc>
        <w:tc>
          <w:tcPr>
            <w:tcW w:w="2471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  <w:tc>
          <w:tcPr>
            <w:tcW w:w="2472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230 000</w:t>
            </w:r>
          </w:p>
        </w:tc>
        <w:tc>
          <w:tcPr>
            <w:tcW w:w="2472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280 000</w:t>
            </w:r>
          </w:p>
        </w:tc>
      </w:tr>
      <w:tr w:rsidR="00AF6388" w:rsidTr="005469ED">
        <w:tc>
          <w:tcPr>
            <w:tcW w:w="2471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Carburant (2)</w:t>
            </w:r>
          </w:p>
        </w:tc>
        <w:tc>
          <w:tcPr>
            <w:tcW w:w="2471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2472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AF6388" w:rsidTr="005469ED">
        <w:tc>
          <w:tcPr>
            <w:tcW w:w="2471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Amortissement du matériel roulant</w:t>
            </w:r>
          </w:p>
        </w:tc>
        <w:tc>
          <w:tcPr>
            <w:tcW w:w="2471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2472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5 000 </w:t>
            </w:r>
          </w:p>
        </w:tc>
        <w:tc>
          <w:tcPr>
            <w:tcW w:w="2472" w:type="dxa"/>
          </w:tcPr>
          <w:p w:rsidR="00AF6388" w:rsidRDefault="00AF6388" w:rsidP="0054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</w:tbl>
    <w:p w:rsidR="00AF6388" w:rsidRDefault="00AF6388" w:rsidP="00AF638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ventes sont réalisées par les représentants et qui perçoivent une commission fixe mensuelle (versé à la fin du mois) et une commission sur vente personnelle </w:t>
      </w:r>
      <w:proofErr w:type="gramStart"/>
      <w:r>
        <w:rPr>
          <w:sz w:val="24"/>
          <w:szCs w:val="24"/>
        </w:rPr>
        <w:t>;versée</w:t>
      </w:r>
      <w:proofErr w:type="gramEnd"/>
      <w:r>
        <w:rPr>
          <w:sz w:val="24"/>
          <w:szCs w:val="24"/>
        </w:rPr>
        <w:t xml:space="preserve"> le mois suivant.</w:t>
      </w:r>
    </w:p>
    <w:p w:rsidR="00AF6388" w:rsidRDefault="00AF6388" w:rsidP="00AF6388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Règlement des factures carburant dans le mois même.</w:t>
      </w:r>
    </w:p>
    <w:p w:rsidR="00AF6388" w:rsidRDefault="00AF6388" w:rsidP="00AF638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D3BF2">
        <w:rPr>
          <w:b/>
          <w:bCs/>
          <w:sz w:val="24"/>
          <w:szCs w:val="24"/>
          <w:u w:val="single"/>
        </w:rPr>
        <w:t>Budget des approvisionnements</w:t>
      </w:r>
    </w:p>
    <w:p w:rsidR="00AF6388" w:rsidRDefault="00AF6388" w:rsidP="00AF6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L’approvisionnement est effectué selon la cadence de la production. Le règlement des fournisseurs se fait </w:t>
      </w:r>
      <w:proofErr w:type="gramStart"/>
      <w:r>
        <w:rPr>
          <w:sz w:val="24"/>
          <w:szCs w:val="24"/>
        </w:rPr>
        <w:t>à la</w:t>
      </w:r>
      <w:proofErr w:type="gramEnd"/>
      <w:r>
        <w:rPr>
          <w:sz w:val="24"/>
          <w:szCs w:val="24"/>
        </w:rPr>
        <w:t xml:space="preserve"> 60 jours fin du mois.</w:t>
      </w:r>
    </w:p>
    <w:p w:rsidR="00AF6388" w:rsidRDefault="00AF6388" w:rsidP="00AF6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taux de la tva sur les approvisionnements est de 20%.</w:t>
      </w:r>
    </w:p>
    <w:p w:rsidR="00AF6388" w:rsidRDefault="00AF6388" w:rsidP="00AF638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F2A86">
        <w:rPr>
          <w:b/>
          <w:bCs/>
          <w:sz w:val="24"/>
          <w:szCs w:val="24"/>
          <w:u w:val="single"/>
        </w:rPr>
        <w:t xml:space="preserve"> 4) autres informations</w:t>
      </w:r>
    </w:p>
    <w:p w:rsidR="00AF6388" w:rsidRPr="004F2A86" w:rsidRDefault="00AF6388" w:rsidP="00AF6388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Le régime de la TVA de l’entreprise est l’encaissement mensuel.</w:t>
      </w:r>
    </w:p>
    <w:p w:rsidR="00AF6388" w:rsidRPr="004F2A86" w:rsidRDefault="00AF6388" w:rsidP="00AF6388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L’exercice comptable de l’entreprise commence  le 1/1 et clôturer le 31/12 de chaque exercice.</w:t>
      </w:r>
    </w:p>
    <w:p w:rsidR="00AF6388" w:rsidRPr="004F2A86" w:rsidRDefault="00AF6388" w:rsidP="00AF6388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L’entreprise est assujettie à l’I/S au taux de 30%</w:t>
      </w:r>
    </w:p>
    <w:p w:rsidR="00AF6388" w:rsidRDefault="00AF6388" w:rsidP="00AF6388">
      <w:pPr>
        <w:pStyle w:val="ListParagraph"/>
        <w:spacing w:after="0" w:line="240" w:lineRule="auto"/>
        <w:ind w:left="-142"/>
        <w:rPr>
          <w:b/>
          <w:bCs/>
          <w:sz w:val="28"/>
          <w:szCs w:val="28"/>
        </w:rPr>
      </w:pPr>
    </w:p>
    <w:p w:rsidR="00AF6388" w:rsidRPr="004F2A86" w:rsidRDefault="00AF6388" w:rsidP="00AF6388">
      <w:pPr>
        <w:pStyle w:val="ListParagraph"/>
        <w:spacing w:after="0" w:line="240" w:lineRule="auto"/>
        <w:ind w:left="-142"/>
        <w:rPr>
          <w:b/>
          <w:bCs/>
          <w:sz w:val="28"/>
          <w:szCs w:val="28"/>
          <w:u w:val="single"/>
        </w:rPr>
      </w:pPr>
      <w:r w:rsidRPr="004F2A86">
        <w:rPr>
          <w:b/>
          <w:bCs/>
          <w:sz w:val="28"/>
          <w:szCs w:val="28"/>
        </w:rPr>
        <w:t>Travail à faire : présenter le budget de la trésorerie et les documents comptable prévisionnels</w:t>
      </w: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AF6388" w:rsidRDefault="00AF6388" w:rsidP="00AF6388">
      <w:pPr>
        <w:pStyle w:val="ListParagraph"/>
        <w:ind w:left="360"/>
      </w:pPr>
    </w:p>
    <w:p w:rsidR="00080C68" w:rsidRDefault="00080C68" w:rsidP="00AF6388">
      <w:pPr>
        <w:pStyle w:val="ListParagraph"/>
        <w:ind w:left="360"/>
        <w:rPr>
          <w:b/>
          <w:bCs/>
          <w:sz w:val="28"/>
          <w:szCs w:val="28"/>
          <w:u w:val="single"/>
        </w:rPr>
      </w:pPr>
    </w:p>
    <w:p w:rsidR="00080C68" w:rsidRDefault="00080C68" w:rsidP="00AF6388">
      <w:pPr>
        <w:pStyle w:val="ListParagraph"/>
        <w:ind w:left="360"/>
        <w:rPr>
          <w:b/>
          <w:bCs/>
          <w:sz w:val="28"/>
          <w:szCs w:val="28"/>
          <w:u w:val="single"/>
        </w:rPr>
      </w:pPr>
    </w:p>
    <w:p w:rsidR="00080C68" w:rsidRDefault="00080C68" w:rsidP="00AF6388">
      <w:pPr>
        <w:pStyle w:val="ListParagraph"/>
        <w:ind w:left="360"/>
        <w:rPr>
          <w:b/>
          <w:bCs/>
          <w:sz w:val="28"/>
          <w:szCs w:val="28"/>
          <w:u w:val="single"/>
        </w:rPr>
      </w:pPr>
    </w:p>
    <w:p w:rsidR="00AF6388" w:rsidRDefault="00AF6388" w:rsidP="00AF6388">
      <w:pPr>
        <w:pStyle w:val="ListParagraph"/>
        <w:ind w:left="360"/>
        <w:rPr>
          <w:b/>
          <w:bCs/>
          <w:sz w:val="28"/>
          <w:szCs w:val="28"/>
          <w:u w:val="single"/>
        </w:rPr>
      </w:pPr>
      <w:r w:rsidRPr="00AF6388">
        <w:rPr>
          <w:b/>
          <w:bCs/>
          <w:sz w:val="28"/>
          <w:szCs w:val="28"/>
          <w:u w:val="single"/>
        </w:rPr>
        <w:t>Solution :</w:t>
      </w:r>
    </w:p>
    <w:p w:rsidR="00AF6388" w:rsidRPr="00AF6388" w:rsidRDefault="00AF6388" w:rsidP="00AF638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AF6388">
        <w:rPr>
          <w:sz w:val="24"/>
          <w:szCs w:val="24"/>
        </w:rPr>
        <w:t>Budget des ventes :</w:t>
      </w:r>
    </w:p>
    <w:p w:rsidR="00AF6388" w:rsidRDefault="00AF6388" w:rsidP="00AF6388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Tab 1-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936"/>
        <w:gridCol w:w="1169"/>
        <w:gridCol w:w="1154"/>
        <w:gridCol w:w="1136"/>
        <w:gridCol w:w="1133"/>
        <w:gridCol w:w="1141"/>
        <w:gridCol w:w="1138"/>
        <w:gridCol w:w="1082"/>
      </w:tblGrid>
      <w:tr w:rsidR="00D3029E" w:rsidTr="00D3029E">
        <w:tc>
          <w:tcPr>
            <w:tcW w:w="1936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Juillet</w:t>
            </w:r>
          </w:p>
        </w:tc>
        <w:tc>
          <w:tcPr>
            <w:tcW w:w="1154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Aout</w:t>
            </w:r>
          </w:p>
        </w:tc>
        <w:tc>
          <w:tcPr>
            <w:tcW w:w="1136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</w:t>
            </w:r>
          </w:p>
        </w:tc>
        <w:tc>
          <w:tcPr>
            <w:tcW w:w="1133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141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1138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1082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D3029E" w:rsidTr="00D3029E">
        <w:tc>
          <w:tcPr>
            <w:tcW w:w="1936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Quantités</w:t>
            </w:r>
          </w:p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</w:t>
            </w:r>
          </w:p>
        </w:tc>
        <w:tc>
          <w:tcPr>
            <w:tcW w:w="1169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4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41868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D3029E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5469ED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3" w:type="dxa"/>
          </w:tcPr>
          <w:p w:rsidR="00D3029E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5469ED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41" w:type="dxa"/>
          </w:tcPr>
          <w:p w:rsidR="00D3029E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  <w:p w:rsidR="005469ED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8" w:type="dxa"/>
          </w:tcPr>
          <w:p w:rsidR="00D3029E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  <w:p w:rsidR="005469ED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2" w:type="dxa"/>
          </w:tcPr>
          <w:p w:rsidR="00D3029E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  <w:p w:rsidR="005469ED" w:rsidRDefault="005469ED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029E" w:rsidTr="00D3029E">
        <w:tc>
          <w:tcPr>
            <w:tcW w:w="1936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HT</w:t>
            </w:r>
          </w:p>
        </w:tc>
        <w:tc>
          <w:tcPr>
            <w:tcW w:w="1169" w:type="dxa"/>
          </w:tcPr>
          <w:p w:rsidR="00D3029E" w:rsidRDefault="00D3029E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1154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</w:t>
            </w:r>
          </w:p>
        </w:tc>
        <w:tc>
          <w:tcPr>
            <w:tcW w:w="1133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</w:t>
            </w:r>
          </w:p>
        </w:tc>
        <w:tc>
          <w:tcPr>
            <w:tcW w:w="1141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</w:t>
            </w:r>
          </w:p>
        </w:tc>
        <w:tc>
          <w:tcPr>
            <w:tcW w:w="1138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</w:t>
            </w:r>
          </w:p>
        </w:tc>
        <w:tc>
          <w:tcPr>
            <w:tcW w:w="1082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8100000</w:t>
            </w:r>
          </w:p>
        </w:tc>
      </w:tr>
      <w:tr w:rsidR="00D3029E" w:rsidTr="00D3029E">
        <w:tc>
          <w:tcPr>
            <w:tcW w:w="1936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 HT </w:t>
            </w:r>
          </w:p>
        </w:tc>
        <w:tc>
          <w:tcPr>
            <w:tcW w:w="1169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1080000</w:t>
            </w:r>
          </w:p>
        </w:tc>
        <w:tc>
          <w:tcPr>
            <w:tcW w:w="1154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1440000</w:t>
            </w:r>
          </w:p>
        </w:tc>
        <w:tc>
          <w:tcPr>
            <w:tcW w:w="1133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</w:t>
            </w:r>
          </w:p>
        </w:tc>
        <w:tc>
          <w:tcPr>
            <w:tcW w:w="1141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2520000</w:t>
            </w:r>
          </w:p>
        </w:tc>
        <w:tc>
          <w:tcPr>
            <w:tcW w:w="1138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2880000</w:t>
            </w:r>
          </w:p>
        </w:tc>
        <w:tc>
          <w:tcPr>
            <w:tcW w:w="1082" w:type="dxa"/>
          </w:tcPr>
          <w:p w:rsidR="00D3029E" w:rsidRDefault="00841868" w:rsidP="00AF638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9720000</w:t>
            </w:r>
          </w:p>
        </w:tc>
      </w:tr>
    </w:tbl>
    <w:p w:rsidR="00AF6388" w:rsidRDefault="00C9727F" w:rsidP="00C9727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9727F">
        <w:rPr>
          <w:sz w:val="24"/>
          <w:szCs w:val="24"/>
        </w:rPr>
        <w:t>budget de production :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180"/>
        <w:gridCol w:w="1133"/>
        <w:gridCol w:w="1114"/>
        <w:gridCol w:w="1092"/>
        <w:gridCol w:w="1113"/>
        <w:gridCol w:w="1099"/>
        <w:gridCol w:w="1090"/>
        <w:gridCol w:w="1068"/>
      </w:tblGrid>
      <w:tr w:rsidR="00DF1929" w:rsidTr="00DF1929">
        <w:tc>
          <w:tcPr>
            <w:tcW w:w="2201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Juillet</w:t>
            </w:r>
          </w:p>
        </w:tc>
        <w:tc>
          <w:tcPr>
            <w:tcW w:w="1118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Aout</w:t>
            </w:r>
          </w:p>
        </w:tc>
        <w:tc>
          <w:tcPr>
            <w:tcW w:w="1095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117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1102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093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1026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DF1929" w:rsidTr="00DF1929">
        <w:tc>
          <w:tcPr>
            <w:tcW w:w="2201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r w:rsidR="00EA1132">
              <w:rPr>
                <w:sz w:val="24"/>
                <w:szCs w:val="24"/>
              </w:rPr>
              <w:t>fabrication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amort</w:t>
            </w:r>
            <w:proofErr w:type="spellEnd"/>
          </w:p>
        </w:tc>
        <w:tc>
          <w:tcPr>
            <w:tcW w:w="1137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18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17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02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093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026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440000</w:t>
            </w:r>
          </w:p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DF1929" w:rsidTr="00DF1929">
        <w:tc>
          <w:tcPr>
            <w:tcW w:w="2201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137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</w:t>
            </w:r>
          </w:p>
        </w:tc>
        <w:tc>
          <w:tcPr>
            <w:tcW w:w="1118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</w:tc>
        <w:tc>
          <w:tcPr>
            <w:tcW w:w="1095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</w:t>
            </w:r>
          </w:p>
        </w:tc>
        <w:tc>
          <w:tcPr>
            <w:tcW w:w="1117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</w:t>
            </w:r>
          </w:p>
        </w:tc>
        <w:tc>
          <w:tcPr>
            <w:tcW w:w="1102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</w:t>
            </w:r>
          </w:p>
        </w:tc>
        <w:tc>
          <w:tcPr>
            <w:tcW w:w="1093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800000</w:t>
            </w:r>
          </w:p>
        </w:tc>
        <w:tc>
          <w:tcPr>
            <w:tcW w:w="1026" w:type="dxa"/>
          </w:tcPr>
          <w:p w:rsidR="00DF1929" w:rsidRDefault="00DF1929" w:rsidP="00DF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4160000</w:t>
            </w:r>
          </w:p>
        </w:tc>
      </w:tr>
    </w:tbl>
    <w:p w:rsidR="00DF1929" w:rsidRDefault="00DF1929" w:rsidP="00DF1929">
      <w:pPr>
        <w:ind w:left="720"/>
        <w:rPr>
          <w:sz w:val="24"/>
          <w:szCs w:val="24"/>
        </w:rPr>
      </w:pPr>
    </w:p>
    <w:p w:rsidR="00640470" w:rsidRDefault="00640470" w:rsidP="0064047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40470">
        <w:rPr>
          <w:sz w:val="24"/>
          <w:szCs w:val="24"/>
        </w:rPr>
        <w:t>Budget des frais commerciaux :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180"/>
        <w:gridCol w:w="1133"/>
        <w:gridCol w:w="1114"/>
        <w:gridCol w:w="1092"/>
        <w:gridCol w:w="1113"/>
        <w:gridCol w:w="1099"/>
        <w:gridCol w:w="1090"/>
        <w:gridCol w:w="1068"/>
      </w:tblGrid>
      <w:tr w:rsidR="00EA1132" w:rsidTr="00A02483">
        <w:tc>
          <w:tcPr>
            <w:tcW w:w="2180" w:type="dxa"/>
          </w:tcPr>
          <w:p w:rsidR="00EA1132" w:rsidRPr="00EA1132" w:rsidRDefault="00EA1132" w:rsidP="00EA1132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A1132" w:rsidRDefault="00EA1132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Juillet</w:t>
            </w:r>
          </w:p>
        </w:tc>
        <w:tc>
          <w:tcPr>
            <w:tcW w:w="1114" w:type="dxa"/>
          </w:tcPr>
          <w:p w:rsidR="00EA1132" w:rsidRDefault="00EA1132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Aout</w:t>
            </w:r>
          </w:p>
        </w:tc>
        <w:tc>
          <w:tcPr>
            <w:tcW w:w="1092" w:type="dxa"/>
          </w:tcPr>
          <w:p w:rsidR="00EA1132" w:rsidRDefault="00EA1132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113" w:type="dxa"/>
          </w:tcPr>
          <w:p w:rsidR="00EA1132" w:rsidRDefault="00EA1132" w:rsidP="00883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1099" w:type="dxa"/>
          </w:tcPr>
          <w:p w:rsidR="00EA1132" w:rsidRDefault="00EA1132" w:rsidP="00883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090" w:type="dxa"/>
          </w:tcPr>
          <w:p w:rsidR="00EA1132" w:rsidRDefault="00EA1132" w:rsidP="00883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1068" w:type="dxa"/>
          </w:tcPr>
          <w:p w:rsidR="00EA1132" w:rsidRDefault="00EA1132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EA1132" w:rsidTr="00A02483">
        <w:tc>
          <w:tcPr>
            <w:tcW w:w="2180" w:type="dxa"/>
          </w:tcPr>
          <w:p w:rsidR="00EA1132" w:rsidRDefault="0072349E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proofErr w:type="spellStart"/>
            <w:r>
              <w:rPr>
                <w:sz w:val="24"/>
                <w:szCs w:val="24"/>
              </w:rPr>
              <w:t>Fix</w:t>
            </w:r>
            <w:proofErr w:type="spellEnd"/>
          </w:p>
          <w:p w:rsidR="0072349E" w:rsidRDefault="0072349E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var</w:t>
            </w:r>
          </w:p>
          <w:p w:rsidR="0072349E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carburant</w:t>
            </w:r>
          </w:p>
          <w:p w:rsidR="0072349E" w:rsidRDefault="00687339" w:rsidP="00883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="0072349E">
              <w:rPr>
                <w:sz w:val="24"/>
                <w:szCs w:val="24"/>
              </w:rPr>
              <w:t>mort</w:t>
            </w:r>
            <w:proofErr w:type="spellEnd"/>
          </w:p>
        </w:tc>
        <w:tc>
          <w:tcPr>
            <w:tcW w:w="1133" w:type="dxa"/>
          </w:tcPr>
          <w:p w:rsidR="00EA1132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14" w:type="dxa"/>
          </w:tcPr>
          <w:p w:rsidR="00EA1132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1092" w:type="dxa"/>
          </w:tcPr>
          <w:p w:rsidR="00EA1132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13" w:type="dxa"/>
          </w:tcPr>
          <w:p w:rsidR="00EA1132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099" w:type="dxa"/>
          </w:tcPr>
          <w:p w:rsidR="00EA1132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090" w:type="dxa"/>
          </w:tcPr>
          <w:p w:rsidR="00EA1132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068" w:type="dxa"/>
          </w:tcPr>
          <w:p w:rsidR="00EA1132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</w:tbl>
    <w:p w:rsidR="00EA1132" w:rsidRDefault="00A02483" w:rsidP="00A0248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A02483">
        <w:rPr>
          <w:sz w:val="24"/>
          <w:szCs w:val="24"/>
        </w:rPr>
        <w:t>Remboursement de l’emprunt :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201"/>
        <w:gridCol w:w="1137"/>
        <w:gridCol w:w="1118"/>
        <w:gridCol w:w="1095"/>
        <w:gridCol w:w="1117"/>
        <w:gridCol w:w="1102"/>
        <w:gridCol w:w="1093"/>
        <w:gridCol w:w="1026"/>
      </w:tblGrid>
      <w:tr w:rsidR="00A02483" w:rsidTr="008835DB">
        <w:tc>
          <w:tcPr>
            <w:tcW w:w="2201" w:type="dxa"/>
          </w:tcPr>
          <w:p w:rsidR="00A02483" w:rsidRPr="00A02483" w:rsidRDefault="00A02483" w:rsidP="00A02483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Juillet</w:t>
            </w:r>
          </w:p>
        </w:tc>
        <w:tc>
          <w:tcPr>
            <w:tcW w:w="1118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Aout</w:t>
            </w:r>
          </w:p>
        </w:tc>
        <w:tc>
          <w:tcPr>
            <w:tcW w:w="1095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</w:tc>
        <w:tc>
          <w:tcPr>
            <w:tcW w:w="1117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Oct</w:t>
            </w:r>
            <w:proofErr w:type="spellEnd"/>
          </w:p>
        </w:tc>
        <w:tc>
          <w:tcPr>
            <w:tcW w:w="1102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1093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1026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02483" w:rsidTr="00A02483">
        <w:trPr>
          <w:trHeight w:val="1014"/>
        </w:trPr>
        <w:tc>
          <w:tcPr>
            <w:tcW w:w="2201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Intérêt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</w:t>
            </w:r>
          </w:p>
        </w:tc>
        <w:tc>
          <w:tcPr>
            <w:tcW w:w="1137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</w:t>
            </w:r>
          </w:p>
        </w:tc>
        <w:tc>
          <w:tcPr>
            <w:tcW w:w="1117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</w:t>
            </w:r>
          </w:p>
        </w:tc>
        <w:tc>
          <w:tcPr>
            <w:tcW w:w="1026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49200</w:t>
            </w:r>
          </w:p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4920</w:t>
            </w:r>
          </w:p>
        </w:tc>
      </w:tr>
      <w:tr w:rsidR="00A02483" w:rsidTr="008835DB">
        <w:tc>
          <w:tcPr>
            <w:tcW w:w="2201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137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108380</w:t>
            </w:r>
          </w:p>
        </w:tc>
        <w:tc>
          <w:tcPr>
            <w:tcW w:w="1117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105740</w:t>
            </w:r>
          </w:p>
        </w:tc>
        <w:tc>
          <w:tcPr>
            <w:tcW w:w="1026" w:type="dxa"/>
          </w:tcPr>
          <w:p w:rsidR="00A02483" w:rsidRDefault="00A02483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214120</w:t>
            </w:r>
          </w:p>
        </w:tc>
      </w:tr>
    </w:tbl>
    <w:p w:rsidR="006A1A7D" w:rsidRPr="006A1A7D" w:rsidRDefault="006A1A7D" w:rsidP="006A1A7D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Budget des encaissements :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869"/>
        <w:gridCol w:w="1050"/>
        <w:gridCol w:w="1026"/>
        <w:gridCol w:w="1293"/>
        <w:gridCol w:w="1111"/>
        <w:gridCol w:w="1247"/>
        <w:gridCol w:w="1225"/>
        <w:gridCol w:w="1068"/>
      </w:tblGrid>
      <w:tr w:rsidR="0064715B" w:rsidTr="0064715B">
        <w:tc>
          <w:tcPr>
            <w:tcW w:w="1895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Juillet</w:t>
            </w:r>
          </w:p>
        </w:tc>
        <w:tc>
          <w:tcPr>
            <w:tcW w:w="1029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Aout</w:t>
            </w:r>
          </w:p>
        </w:tc>
        <w:tc>
          <w:tcPr>
            <w:tcW w:w="1293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Septembre</w:t>
            </w:r>
          </w:p>
        </w:tc>
        <w:tc>
          <w:tcPr>
            <w:tcW w:w="1115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Octobre</w:t>
            </w:r>
          </w:p>
        </w:tc>
        <w:tc>
          <w:tcPr>
            <w:tcW w:w="1247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</w:t>
            </w:r>
          </w:p>
        </w:tc>
        <w:tc>
          <w:tcPr>
            <w:tcW w:w="1225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Décembre</w:t>
            </w:r>
          </w:p>
        </w:tc>
        <w:tc>
          <w:tcPr>
            <w:tcW w:w="1031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bilan</w:t>
            </w:r>
          </w:p>
        </w:tc>
      </w:tr>
      <w:tr w:rsidR="0064715B" w:rsidTr="0064715B">
        <w:tc>
          <w:tcPr>
            <w:tcW w:w="1895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Ventes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Juillet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Aout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Septembre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Octobre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Décembre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Enc</w:t>
            </w:r>
            <w:proofErr w:type="spellEnd"/>
            <w:r>
              <w:rPr>
                <w:sz w:val="24"/>
                <w:szCs w:val="24"/>
              </w:rPr>
              <w:t xml:space="preserve"> clients</w:t>
            </w:r>
          </w:p>
        </w:tc>
        <w:tc>
          <w:tcPr>
            <w:tcW w:w="1054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750000</w:t>
            </w:r>
          </w:p>
        </w:tc>
        <w:tc>
          <w:tcPr>
            <w:tcW w:w="1029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</w:tc>
        <w:tc>
          <w:tcPr>
            <w:tcW w:w="1293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</w:tc>
        <w:tc>
          <w:tcPr>
            <w:tcW w:w="1115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720000</w:t>
            </w:r>
          </w:p>
        </w:tc>
        <w:tc>
          <w:tcPr>
            <w:tcW w:w="1247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720000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</w:t>
            </w:r>
          </w:p>
        </w:tc>
        <w:tc>
          <w:tcPr>
            <w:tcW w:w="1225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1260000</w:t>
            </w:r>
          </w:p>
        </w:tc>
        <w:tc>
          <w:tcPr>
            <w:tcW w:w="1031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1260000</w:t>
            </w:r>
          </w:p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2880000</w:t>
            </w:r>
          </w:p>
        </w:tc>
      </w:tr>
      <w:tr w:rsidR="0064715B" w:rsidTr="0064715B">
        <w:tc>
          <w:tcPr>
            <w:tcW w:w="1895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054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750000</w:t>
            </w:r>
          </w:p>
        </w:tc>
        <w:tc>
          <w:tcPr>
            <w:tcW w:w="1029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</w:tc>
        <w:tc>
          <w:tcPr>
            <w:tcW w:w="1293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1290000</w:t>
            </w:r>
          </w:p>
        </w:tc>
        <w:tc>
          <w:tcPr>
            <w:tcW w:w="1115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720000</w:t>
            </w:r>
          </w:p>
        </w:tc>
        <w:tc>
          <w:tcPr>
            <w:tcW w:w="1247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1620000</w:t>
            </w:r>
          </w:p>
        </w:tc>
        <w:tc>
          <w:tcPr>
            <w:tcW w:w="1225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2160000</w:t>
            </w:r>
          </w:p>
        </w:tc>
        <w:tc>
          <w:tcPr>
            <w:tcW w:w="1031" w:type="dxa"/>
          </w:tcPr>
          <w:p w:rsidR="0064715B" w:rsidRDefault="0064715B" w:rsidP="006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4140000</w:t>
            </w:r>
          </w:p>
        </w:tc>
      </w:tr>
    </w:tbl>
    <w:p w:rsidR="00D955B3" w:rsidRDefault="00D955B3" w:rsidP="00D955B3">
      <w:pPr>
        <w:pStyle w:val="ListParagraph"/>
        <w:ind w:left="1495"/>
        <w:rPr>
          <w:sz w:val="24"/>
          <w:szCs w:val="24"/>
        </w:rPr>
      </w:pPr>
    </w:p>
    <w:p w:rsidR="00D955B3" w:rsidRDefault="00D955B3" w:rsidP="00D955B3">
      <w:pPr>
        <w:pStyle w:val="ListParagraph"/>
        <w:ind w:left="1495"/>
        <w:rPr>
          <w:sz w:val="24"/>
          <w:szCs w:val="24"/>
        </w:rPr>
      </w:pPr>
    </w:p>
    <w:p w:rsidR="00D955B3" w:rsidRDefault="00D955B3" w:rsidP="00D955B3">
      <w:pPr>
        <w:pStyle w:val="ListParagraph"/>
        <w:ind w:left="1495"/>
        <w:rPr>
          <w:sz w:val="24"/>
          <w:szCs w:val="24"/>
        </w:rPr>
      </w:pPr>
    </w:p>
    <w:p w:rsidR="00D955B3" w:rsidRPr="00D955B3" w:rsidRDefault="00D955B3" w:rsidP="00D955B3">
      <w:pPr>
        <w:pStyle w:val="ListParagraph"/>
        <w:ind w:left="1495"/>
        <w:rPr>
          <w:sz w:val="24"/>
          <w:szCs w:val="24"/>
        </w:rPr>
      </w:pPr>
    </w:p>
    <w:p w:rsidR="006A1A7D" w:rsidRDefault="0064715B" w:rsidP="0064715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4715B">
        <w:rPr>
          <w:sz w:val="24"/>
          <w:szCs w:val="24"/>
        </w:rPr>
        <w:t>Budget des décaissements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049"/>
        <w:gridCol w:w="1049"/>
        <w:gridCol w:w="1203"/>
        <w:gridCol w:w="1050"/>
        <w:gridCol w:w="1161"/>
        <w:gridCol w:w="1147"/>
        <w:gridCol w:w="1049"/>
      </w:tblGrid>
      <w:tr w:rsidR="00D955B3" w:rsidTr="00D955B3">
        <w:tc>
          <w:tcPr>
            <w:tcW w:w="1151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D955B3" w:rsidRPr="004D5CF2" w:rsidRDefault="00D955B3" w:rsidP="008835DB">
            <w:r w:rsidRPr="004D5CF2">
              <w:t>Juillet</w:t>
            </w:r>
          </w:p>
        </w:tc>
        <w:tc>
          <w:tcPr>
            <w:tcW w:w="1151" w:type="dxa"/>
          </w:tcPr>
          <w:p w:rsidR="00D955B3" w:rsidRPr="004D5CF2" w:rsidRDefault="00D955B3" w:rsidP="008835DB">
            <w:r w:rsidRPr="004D5CF2">
              <w:t>Aout</w:t>
            </w:r>
          </w:p>
        </w:tc>
        <w:tc>
          <w:tcPr>
            <w:tcW w:w="1151" w:type="dxa"/>
          </w:tcPr>
          <w:p w:rsidR="00D955B3" w:rsidRPr="004D5CF2" w:rsidRDefault="00D955B3" w:rsidP="008835DB">
            <w:r w:rsidRPr="004D5CF2">
              <w:t>Septembre</w:t>
            </w:r>
          </w:p>
        </w:tc>
        <w:tc>
          <w:tcPr>
            <w:tcW w:w="1152" w:type="dxa"/>
          </w:tcPr>
          <w:p w:rsidR="00D955B3" w:rsidRPr="004D5CF2" w:rsidRDefault="00D955B3" w:rsidP="008835DB">
            <w:r w:rsidRPr="004D5CF2">
              <w:t>Octobre</w:t>
            </w:r>
          </w:p>
        </w:tc>
        <w:tc>
          <w:tcPr>
            <w:tcW w:w="1152" w:type="dxa"/>
          </w:tcPr>
          <w:p w:rsidR="00D955B3" w:rsidRPr="004D5CF2" w:rsidRDefault="00D955B3" w:rsidP="008835DB">
            <w:r w:rsidRPr="004D5CF2">
              <w:t>Novembre</w:t>
            </w:r>
          </w:p>
        </w:tc>
        <w:tc>
          <w:tcPr>
            <w:tcW w:w="1152" w:type="dxa"/>
          </w:tcPr>
          <w:p w:rsidR="00D955B3" w:rsidRPr="004D5CF2" w:rsidRDefault="00D955B3" w:rsidP="008835DB">
            <w:r w:rsidRPr="004D5CF2">
              <w:t>Décembre</w:t>
            </w:r>
          </w:p>
        </w:tc>
        <w:tc>
          <w:tcPr>
            <w:tcW w:w="1152" w:type="dxa"/>
          </w:tcPr>
          <w:p w:rsidR="00D955B3" w:rsidRDefault="00D955B3" w:rsidP="008835DB">
            <w:r w:rsidRPr="004D5CF2">
              <w:t>bilan</w:t>
            </w:r>
          </w:p>
        </w:tc>
      </w:tr>
      <w:tr w:rsidR="00D955B3" w:rsidTr="00D955B3">
        <w:tc>
          <w:tcPr>
            <w:tcW w:w="1151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Matières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TTC</w:t>
            </w:r>
          </w:p>
        </w:tc>
        <w:tc>
          <w:tcPr>
            <w:tcW w:w="1151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  <w:tc>
          <w:tcPr>
            <w:tcW w:w="1151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  <w:tc>
          <w:tcPr>
            <w:tcW w:w="1152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  <w:tc>
          <w:tcPr>
            <w:tcW w:w="1152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  <w:tc>
          <w:tcPr>
            <w:tcW w:w="1152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  <w:tc>
          <w:tcPr>
            <w:tcW w:w="1152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</w:tr>
      <w:tr w:rsidR="00D955B3" w:rsidTr="00D955B3">
        <w:trPr>
          <w:trHeight w:val="2362"/>
        </w:trPr>
        <w:tc>
          <w:tcPr>
            <w:tcW w:w="1151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Décaissement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Encours F1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Juillet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Aout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Oct</w:t>
            </w:r>
            <w:proofErr w:type="spellEnd"/>
          </w:p>
          <w:p w:rsidR="00D955B3" w:rsidRDefault="00D955B3" w:rsidP="006471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</w:t>
            </w:r>
            <w:proofErr w:type="spellEnd"/>
          </w:p>
          <w:p w:rsidR="00D955B3" w:rsidRDefault="00D955B3" w:rsidP="00D955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Déc</w:t>
            </w:r>
            <w:proofErr w:type="spellEnd"/>
          </w:p>
        </w:tc>
        <w:tc>
          <w:tcPr>
            <w:tcW w:w="1151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480000</w:t>
            </w:r>
          </w:p>
        </w:tc>
        <w:tc>
          <w:tcPr>
            <w:tcW w:w="1151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480000</w:t>
            </w:r>
          </w:p>
        </w:tc>
        <w:tc>
          <w:tcPr>
            <w:tcW w:w="1151" w:type="dxa"/>
          </w:tcPr>
          <w:p w:rsidR="00D955B3" w:rsidRPr="00D955B3" w:rsidRDefault="00D955B3" w:rsidP="00D955B3">
            <w:pPr>
              <w:rPr>
                <w:sz w:val="24"/>
                <w:szCs w:val="24"/>
              </w:rPr>
            </w:pPr>
          </w:p>
          <w:p w:rsidR="00D955B3" w:rsidRDefault="00D955B3" w:rsidP="00D955B3">
            <w:pPr>
              <w:rPr>
                <w:sz w:val="24"/>
                <w:szCs w:val="24"/>
              </w:rPr>
            </w:pPr>
            <w:r w:rsidRPr="00D955B3">
              <w:rPr>
                <w:sz w:val="24"/>
                <w:szCs w:val="24"/>
              </w:rPr>
              <w:t>480000</w:t>
            </w:r>
          </w:p>
          <w:p w:rsidR="00D955B3" w:rsidRDefault="00D955B3" w:rsidP="00D95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  <w:tc>
          <w:tcPr>
            <w:tcW w:w="1152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  <w:tc>
          <w:tcPr>
            <w:tcW w:w="1152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  <w:tc>
          <w:tcPr>
            <w:tcW w:w="1152" w:type="dxa"/>
          </w:tcPr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  <w:p w:rsidR="00D955B3" w:rsidRDefault="00D955B3" w:rsidP="0064715B">
            <w:pPr>
              <w:rPr>
                <w:sz w:val="24"/>
                <w:szCs w:val="24"/>
              </w:rPr>
            </w:pPr>
          </w:p>
          <w:p w:rsidR="00D955B3" w:rsidRDefault="00D955B3" w:rsidP="0064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</w:tc>
      </w:tr>
    </w:tbl>
    <w:p w:rsidR="0064715B" w:rsidRDefault="00B06F5C" w:rsidP="00B06F5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06F5C">
        <w:rPr>
          <w:sz w:val="24"/>
          <w:szCs w:val="24"/>
        </w:rPr>
        <w:t>Budget décaissement</w:t>
      </w:r>
      <w:r w:rsidR="0003273D">
        <w:rPr>
          <w:sz w:val="24"/>
          <w:szCs w:val="24"/>
        </w:rPr>
        <w:t xml:space="preserve"> des matières e et des charges de personnel</w:t>
      </w:r>
      <w:r w:rsidRPr="00B06F5C">
        <w:rPr>
          <w:sz w:val="24"/>
          <w:szCs w:val="24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203"/>
        <w:gridCol w:w="1152"/>
        <w:gridCol w:w="1161"/>
        <w:gridCol w:w="1152"/>
        <w:gridCol w:w="1152"/>
      </w:tblGrid>
      <w:tr w:rsidR="0003273D" w:rsidTr="0003273D">
        <w:tc>
          <w:tcPr>
            <w:tcW w:w="1151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03273D" w:rsidRPr="00646366" w:rsidRDefault="0003273D" w:rsidP="008835DB">
            <w:r w:rsidRPr="00646366">
              <w:t>Juillet</w:t>
            </w:r>
          </w:p>
        </w:tc>
        <w:tc>
          <w:tcPr>
            <w:tcW w:w="1151" w:type="dxa"/>
          </w:tcPr>
          <w:p w:rsidR="0003273D" w:rsidRPr="00646366" w:rsidRDefault="0003273D" w:rsidP="008835DB">
            <w:r w:rsidRPr="00646366">
              <w:t>Aout</w:t>
            </w:r>
          </w:p>
        </w:tc>
        <w:tc>
          <w:tcPr>
            <w:tcW w:w="1203" w:type="dxa"/>
          </w:tcPr>
          <w:p w:rsidR="0003273D" w:rsidRPr="00646366" w:rsidRDefault="0003273D" w:rsidP="008835DB">
            <w:r w:rsidRPr="00646366">
              <w:t>Septembre</w:t>
            </w:r>
          </w:p>
        </w:tc>
        <w:tc>
          <w:tcPr>
            <w:tcW w:w="1152" w:type="dxa"/>
          </w:tcPr>
          <w:p w:rsidR="0003273D" w:rsidRPr="00646366" w:rsidRDefault="0003273D" w:rsidP="008835DB">
            <w:r w:rsidRPr="00646366">
              <w:t>Octobre</w:t>
            </w:r>
          </w:p>
        </w:tc>
        <w:tc>
          <w:tcPr>
            <w:tcW w:w="1161" w:type="dxa"/>
          </w:tcPr>
          <w:p w:rsidR="0003273D" w:rsidRPr="00646366" w:rsidRDefault="0003273D" w:rsidP="008835DB">
            <w:r w:rsidRPr="00646366">
              <w:t>Novembre</w:t>
            </w:r>
          </w:p>
        </w:tc>
        <w:tc>
          <w:tcPr>
            <w:tcW w:w="1152" w:type="dxa"/>
          </w:tcPr>
          <w:p w:rsidR="0003273D" w:rsidRPr="00646366" w:rsidRDefault="0003273D" w:rsidP="008835DB">
            <w:r w:rsidRPr="00646366">
              <w:t>Décembre</w:t>
            </w:r>
          </w:p>
        </w:tc>
        <w:tc>
          <w:tcPr>
            <w:tcW w:w="1152" w:type="dxa"/>
          </w:tcPr>
          <w:p w:rsidR="0003273D" w:rsidRDefault="0003273D" w:rsidP="008835DB">
            <w:r w:rsidRPr="00646366">
              <w:t>bilan</w:t>
            </w:r>
          </w:p>
        </w:tc>
      </w:tr>
      <w:tr w:rsidR="0003273D" w:rsidTr="0003273D">
        <w:tc>
          <w:tcPr>
            <w:tcW w:w="1151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</w:t>
            </w:r>
          </w:p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de </w:t>
            </w:r>
            <w:proofErr w:type="spellStart"/>
            <w:r>
              <w:rPr>
                <w:sz w:val="24"/>
                <w:szCs w:val="24"/>
              </w:rPr>
              <w:t>fab</w:t>
            </w:r>
            <w:proofErr w:type="spellEnd"/>
          </w:p>
        </w:tc>
        <w:tc>
          <w:tcPr>
            <w:tcW w:w="1151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1151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</w:t>
            </w:r>
          </w:p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1203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1152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1161" w:type="dxa"/>
          </w:tcPr>
          <w:p w:rsidR="0003273D" w:rsidRPr="0003273D" w:rsidRDefault="0003273D" w:rsidP="0003273D">
            <w:pPr>
              <w:rPr>
                <w:sz w:val="24"/>
                <w:szCs w:val="24"/>
              </w:rPr>
            </w:pPr>
            <w:r w:rsidRPr="0003273D">
              <w:rPr>
                <w:sz w:val="24"/>
                <w:szCs w:val="24"/>
              </w:rPr>
              <w:t>240000</w:t>
            </w:r>
          </w:p>
          <w:p w:rsidR="0003273D" w:rsidRDefault="0003273D" w:rsidP="0003273D">
            <w:pPr>
              <w:rPr>
                <w:sz w:val="24"/>
                <w:szCs w:val="24"/>
              </w:rPr>
            </w:pPr>
            <w:r w:rsidRPr="0003273D">
              <w:rPr>
                <w:sz w:val="24"/>
                <w:szCs w:val="24"/>
              </w:rPr>
              <w:t>80000</w:t>
            </w:r>
          </w:p>
        </w:tc>
        <w:tc>
          <w:tcPr>
            <w:tcW w:w="1152" w:type="dxa"/>
          </w:tcPr>
          <w:p w:rsidR="0003273D" w:rsidRDefault="0003273D" w:rsidP="008835DB">
            <w:r w:rsidRPr="00B86359">
              <w:t>240000</w:t>
            </w:r>
          </w:p>
          <w:p w:rsidR="0003273D" w:rsidRPr="00B86359" w:rsidRDefault="0003273D" w:rsidP="008835DB">
            <w:r>
              <w:t>80000</w:t>
            </w:r>
          </w:p>
        </w:tc>
        <w:tc>
          <w:tcPr>
            <w:tcW w:w="1152" w:type="dxa"/>
          </w:tcPr>
          <w:p w:rsidR="0003273D" w:rsidRDefault="0003273D" w:rsidP="008835DB">
            <w:r w:rsidRPr="00B86359">
              <w:t>240000</w:t>
            </w:r>
          </w:p>
          <w:p w:rsidR="0003273D" w:rsidRPr="00B86359" w:rsidRDefault="0003273D" w:rsidP="008835DB">
            <w:r>
              <w:t>80000</w:t>
            </w:r>
          </w:p>
        </w:tc>
      </w:tr>
      <w:tr w:rsidR="0003273D" w:rsidTr="0003273D">
        <w:tc>
          <w:tcPr>
            <w:tcW w:w="1151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151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</w:tc>
        <w:tc>
          <w:tcPr>
            <w:tcW w:w="1151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</w:tc>
        <w:tc>
          <w:tcPr>
            <w:tcW w:w="1203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</w:tc>
        <w:tc>
          <w:tcPr>
            <w:tcW w:w="1152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</w:tc>
        <w:tc>
          <w:tcPr>
            <w:tcW w:w="1161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</w:tc>
        <w:tc>
          <w:tcPr>
            <w:tcW w:w="1152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</w:tc>
        <w:tc>
          <w:tcPr>
            <w:tcW w:w="1152" w:type="dxa"/>
          </w:tcPr>
          <w:p w:rsidR="0003273D" w:rsidRDefault="0003273D" w:rsidP="00B0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</w:tc>
      </w:tr>
    </w:tbl>
    <w:p w:rsidR="00C9727F" w:rsidRDefault="0003273D" w:rsidP="0003273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3273D">
        <w:rPr>
          <w:sz w:val="24"/>
          <w:szCs w:val="24"/>
        </w:rPr>
        <w:t>Budget des décaissements des frais commerciaux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276"/>
        <w:gridCol w:w="992"/>
        <w:gridCol w:w="1266"/>
        <w:gridCol w:w="1141"/>
        <w:gridCol w:w="946"/>
      </w:tblGrid>
      <w:tr w:rsidR="0003273D" w:rsidTr="0003273D">
        <w:tc>
          <w:tcPr>
            <w:tcW w:w="1668" w:type="dxa"/>
          </w:tcPr>
          <w:p w:rsidR="0003273D" w:rsidRDefault="0003273D" w:rsidP="008835D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273D" w:rsidRPr="00646366" w:rsidRDefault="0003273D" w:rsidP="008835DB">
            <w:r w:rsidRPr="00646366">
              <w:t>Juillet</w:t>
            </w:r>
          </w:p>
        </w:tc>
        <w:tc>
          <w:tcPr>
            <w:tcW w:w="992" w:type="dxa"/>
          </w:tcPr>
          <w:p w:rsidR="0003273D" w:rsidRPr="00646366" w:rsidRDefault="0003273D" w:rsidP="008835DB">
            <w:r w:rsidRPr="00646366">
              <w:t>Aout</w:t>
            </w:r>
          </w:p>
        </w:tc>
        <w:tc>
          <w:tcPr>
            <w:tcW w:w="1276" w:type="dxa"/>
          </w:tcPr>
          <w:p w:rsidR="0003273D" w:rsidRPr="00646366" w:rsidRDefault="0003273D" w:rsidP="008835DB">
            <w:r w:rsidRPr="00646366">
              <w:t>Septembre</w:t>
            </w:r>
          </w:p>
        </w:tc>
        <w:tc>
          <w:tcPr>
            <w:tcW w:w="992" w:type="dxa"/>
          </w:tcPr>
          <w:p w:rsidR="0003273D" w:rsidRPr="00646366" w:rsidRDefault="0003273D" w:rsidP="008835DB">
            <w:r w:rsidRPr="00646366">
              <w:t>Octobre</w:t>
            </w:r>
          </w:p>
        </w:tc>
        <w:tc>
          <w:tcPr>
            <w:tcW w:w="1266" w:type="dxa"/>
          </w:tcPr>
          <w:p w:rsidR="0003273D" w:rsidRPr="00646366" w:rsidRDefault="0003273D" w:rsidP="008835DB">
            <w:r w:rsidRPr="00646366">
              <w:t>Novembre</w:t>
            </w:r>
          </w:p>
        </w:tc>
        <w:tc>
          <w:tcPr>
            <w:tcW w:w="1141" w:type="dxa"/>
          </w:tcPr>
          <w:p w:rsidR="0003273D" w:rsidRPr="00646366" w:rsidRDefault="0003273D" w:rsidP="008835DB">
            <w:r w:rsidRPr="00646366">
              <w:t>Décembre</w:t>
            </w:r>
          </w:p>
        </w:tc>
        <w:tc>
          <w:tcPr>
            <w:tcW w:w="946" w:type="dxa"/>
          </w:tcPr>
          <w:p w:rsidR="0003273D" w:rsidRDefault="0003273D" w:rsidP="008835DB">
            <w:r w:rsidRPr="00646366">
              <w:t>bilan</w:t>
            </w:r>
          </w:p>
        </w:tc>
      </w:tr>
      <w:tr w:rsidR="0003273D" w:rsidTr="0003273D">
        <w:tc>
          <w:tcPr>
            <w:tcW w:w="1668" w:type="dxa"/>
          </w:tcPr>
          <w:p w:rsidR="0003273D" w:rsidRDefault="0003273D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Taux d’</w:t>
            </w:r>
            <w:proofErr w:type="spellStart"/>
            <w:r>
              <w:rPr>
                <w:sz w:val="24"/>
                <w:szCs w:val="24"/>
              </w:rPr>
              <w:t>act</w:t>
            </w:r>
            <w:proofErr w:type="spellEnd"/>
          </w:p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fixes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var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carburant</w:t>
            </w:r>
          </w:p>
        </w:tc>
        <w:tc>
          <w:tcPr>
            <w:tcW w:w="992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280000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992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992" w:type="dxa"/>
          </w:tcPr>
          <w:p w:rsidR="0003273D" w:rsidRDefault="00591EE7" w:rsidP="00591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125%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1266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175%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</w:t>
            </w:r>
          </w:p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</w:t>
            </w:r>
          </w:p>
        </w:tc>
        <w:tc>
          <w:tcPr>
            <w:tcW w:w="1141" w:type="dxa"/>
          </w:tcPr>
          <w:p w:rsidR="0003273D" w:rsidRDefault="00591EE7" w:rsidP="008835DB">
            <w:r>
              <w:t>200%</w:t>
            </w:r>
          </w:p>
          <w:p w:rsidR="00591EE7" w:rsidRDefault="00591EE7" w:rsidP="008835DB">
            <w:r>
              <w:t>80000</w:t>
            </w:r>
          </w:p>
          <w:p w:rsidR="00591EE7" w:rsidRDefault="00591EE7" w:rsidP="008835DB">
            <w:r>
              <w:t>350000</w:t>
            </w:r>
          </w:p>
          <w:p w:rsidR="00591EE7" w:rsidRPr="00B86359" w:rsidRDefault="00591EE7" w:rsidP="008835DB">
            <w:r>
              <w:t>120000</w:t>
            </w:r>
          </w:p>
        </w:tc>
        <w:tc>
          <w:tcPr>
            <w:tcW w:w="946" w:type="dxa"/>
          </w:tcPr>
          <w:p w:rsidR="0003273D" w:rsidRDefault="00591EE7" w:rsidP="008835DB">
            <w:r>
              <w:t>-</w:t>
            </w:r>
          </w:p>
          <w:p w:rsidR="00591EE7" w:rsidRDefault="00591EE7" w:rsidP="008835DB"/>
          <w:p w:rsidR="00591EE7" w:rsidRDefault="00591EE7" w:rsidP="008835DB">
            <w:r>
              <w:t>400000</w:t>
            </w:r>
          </w:p>
          <w:p w:rsidR="00591EE7" w:rsidRPr="00B86359" w:rsidRDefault="00591EE7" w:rsidP="008835DB">
            <w:r>
              <w:t>-</w:t>
            </w:r>
          </w:p>
        </w:tc>
      </w:tr>
      <w:tr w:rsidR="0003273D" w:rsidTr="0003273D">
        <w:tc>
          <w:tcPr>
            <w:tcW w:w="1668" w:type="dxa"/>
          </w:tcPr>
          <w:p w:rsidR="0003273D" w:rsidRDefault="0003273D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405000</w:t>
            </w:r>
          </w:p>
        </w:tc>
        <w:tc>
          <w:tcPr>
            <w:tcW w:w="992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</w:t>
            </w:r>
          </w:p>
        </w:tc>
        <w:tc>
          <w:tcPr>
            <w:tcW w:w="1276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</w:tc>
        <w:tc>
          <w:tcPr>
            <w:tcW w:w="992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355000</w:t>
            </w:r>
          </w:p>
        </w:tc>
        <w:tc>
          <w:tcPr>
            <w:tcW w:w="1266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435000</w:t>
            </w:r>
          </w:p>
        </w:tc>
        <w:tc>
          <w:tcPr>
            <w:tcW w:w="1141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550000</w:t>
            </w:r>
          </w:p>
        </w:tc>
        <w:tc>
          <w:tcPr>
            <w:tcW w:w="946" w:type="dxa"/>
          </w:tcPr>
          <w:p w:rsidR="0003273D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</w:tr>
    </w:tbl>
    <w:p w:rsidR="0003273D" w:rsidRDefault="00591EE7" w:rsidP="0003273D">
      <w:pPr>
        <w:rPr>
          <w:sz w:val="24"/>
          <w:szCs w:val="24"/>
        </w:rPr>
      </w:pPr>
      <w:r>
        <w:rPr>
          <w:sz w:val="24"/>
          <w:szCs w:val="24"/>
        </w:rPr>
        <w:t>(280000*80000)*125%</w:t>
      </w:r>
    </w:p>
    <w:p w:rsidR="00591EE7" w:rsidRDefault="00591EE7" w:rsidP="0003273D">
      <w:pPr>
        <w:rPr>
          <w:sz w:val="24"/>
          <w:szCs w:val="24"/>
        </w:rPr>
      </w:pPr>
      <w:r>
        <w:rPr>
          <w:sz w:val="24"/>
          <w:szCs w:val="24"/>
        </w:rPr>
        <w:t>60000*75%</w:t>
      </w:r>
    </w:p>
    <w:p w:rsidR="00591EE7" w:rsidRDefault="00591EE7" w:rsidP="00591EE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91EE7">
        <w:rPr>
          <w:sz w:val="24"/>
          <w:szCs w:val="24"/>
        </w:rPr>
        <w:t>Budget de TVA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896"/>
        <w:gridCol w:w="897"/>
        <w:gridCol w:w="1210"/>
        <w:gridCol w:w="952"/>
        <w:gridCol w:w="1172"/>
        <w:gridCol w:w="1141"/>
        <w:gridCol w:w="997"/>
      </w:tblGrid>
      <w:tr w:rsidR="00591EE7" w:rsidTr="008835DB">
        <w:tc>
          <w:tcPr>
            <w:tcW w:w="1668" w:type="dxa"/>
          </w:tcPr>
          <w:p w:rsidR="00591EE7" w:rsidRDefault="00591EE7" w:rsidP="008835D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1EE7" w:rsidRPr="00646366" w:rsidRDefault="00591EE7" w:rsidP="008835DB">
            <w:r w:rsidRPr="00646366">
              <w:t>Juillet</w:t>
            </w:r>
          </w:p>
        </w:tc>
        <w:tc>
          <w:tcPr>
            <w:tcW w:w="992" w:type="dxa"/>
          </w:tcPr>
          <w:p w:rsidR="00591EE7" w:rsidRPr="00646366" w:rsidRDefault="00591EE7" w:rsidP="008835DB">
            <w:r w:rsidRPr="00646366">
              <w:t>Aout</w:t>
            </w:r>
          </w:p>
        </w:tc>
        <w:tc>
          <w:tcPr>
            <w:tcW w:w="1276" w:type="dxa"/>
          </w:tcPr>
          <w:p w:rsidR="00591EE7" w:rsidRPr="00646366" w:rsidRDefault="00591EE7" w:rsidP="008835DB">
            <w:r w:rsidRPr="00646366">
              <w:t>Septembre</w:t>
            </w:r>
          </w:p>
        </w:tc>
        <w:tc>
          <w:tcPr>
            <w:tcW w:w="992" w:type="dxa"/>
          </w:tcPr>
          <w:p w:rsidR="00591EE7" w:rsidRPr="00646366" w:rsidRDefault="00591EE7" w:rsidP="008835DB">
            <w:r w:rsidRPr="00646366">
              <w:t>Octobre</w:t>
            </w:r>
          </w:p>
        </w:tc>
        <w:tc>
          <w:tcPr>
            <w:tcW w:w="1266" w:type="dxa"/>
          </w:tcPr>
          <w:p w:rsidR="00591EE7" w:rsidRPr="00646366" w:rsidRDefault="00591EE7" w:rsidP="008835DB">
            <w:r w:rsidRPr="00646366">
              <w:t>Novembre</w:t>
            </w:r>
          </w:p>
        </w:tc>
        <w:tc>
          <w:tcPr>
            <w:tcW w:w="1141" w:type="dxa"/>
          </w:tcPr>
          <w:p w:rsidR="00591EE7" w:rsidRPr="00646366" w:rsidRDefault="00591EE7" w:rsidP="008835DB">
            <w:r w:rsidRPr="00646366">
              <w:t>Décembre</w:t>
            </w:r>
          </w:p>
        </w:tc>
        <w:tc>
          <w:tcPr>
            <w:tcW w:w="946" w:type="dxa"/>
          </w:tcPr>
          <w:p w:rsidR="00591EE7" w:rsidRDefault="00591EE7" w:rsidP="008835DB">
            <w:r w:rsidRPr="00646366">
              <w:t>bilan</w:t>
            </w:r>
          </w:p>
        </w:tc>
      </w:tr>
      <w:tr w:rsidR="00591EE7" w:rsidRPr="00B86359" w:rsidTr="008835DB">
        <w:tc>
          <w:tcPr>
            <w:tcW w:w="1668" w:type="dxa"/>
          </w:tcPr>
          <w:p w:rsidR="00591EE7" w:rsidRPr="00591EE7" w:rsidRDefault="00591EE7" w:rsidP="008835DB">
            <w:pPr>
              <w:rPr>
                <w:sz w:val="20"/>
                <w:szCs w:val="20"/>
              </w:rPr>
            </w:pPr>
            <w:r w:rsidRPr="00591EE7">
              <w:rPr>
                <w:sz w:val="20"/>
                <w:szCs w:val="20"/>
              </w:rPr>
              <w:t xml:space="preserve">TVA </w:t>
            </w:r>
            <w:proofErr w:type="spellStart"/>
            <w:r w:rsidRPr="00591EE7">
              <w:rPr>
                <w:sz w:val="20"/>
                <w:szCs w:val="20"/>
              </w:rPr>
              <w:t>fact</w:t>
            </w:r>
            <w:proofErr w:type="spellEnd"/>
          </w:p>
          <w:p w:rsidR="00591EE7" w:rsidRPr="00591EE7" w:rsidRDefault="00591EE7" w:rsidP="008835DB">
            <w:pPr>
              <w:rPr>
                <w:sz w:val="20"/>
                <w:szCs w:val="20"/>
              </w:rPr>
            </w:pPr>
            <w:r w:rsidRPr="00591EE7">
              <w:rPr>
                <w:sz w:val="20"/>
                <w:szCs w:val="20"/>
              </w:rPr>
              <w:t>TVA /vente</w:t>
            </w:r>
          </w:p>
          <w:p w:rsidR="00591EE7" w:rsidRPr="00591EE7" w:rsidRDefault="00591EE7" w:rsidP="00591EE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91EE7">
              <w:rPr>
                <w:sz w:val="20"/>
                <w:szCs w:val="20"/>
              </w:rPr>
              <w:t>Matières</w:t>
            </w:r>
          </w:p>
          <w:p w:rsidR="00591EE7" w:rsidRPr="00591EE7" w:rsidRDefault="00591EE7" w:rsidP="00591EE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591EE7">
              <w:rPr>
                <w:sz w:val="20"/>
                <w:szCs w:val="20"/>
              </w:rPr>
              <w:t>Intérêt</w:t>
            </w:r>
          </w:p>
          <w:p w:rsidR="00591EE7" w:rsidRPr="00591EE7" w:rsidRDefault="00591EE7" w:rsidP="00591EE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91EE7">
              <w:rPr>
                <w:sz w:val="20"/>
                <w:szCs w:val="20"/>
              </w:rPr>
              <w:t>Crédit TVA</w:t>
            </w:r>
          </w:p>
        </w:tc>
        <w:tc>
          <w:tcPr>
            <w:tcW w:w="992" w:type="dxa"/>
          </w:tcPr>
          <w:p w:rsidR="00591EE7" w:rsidRPr="00591EE7" w:rsidRDefault="00591EE7" w:rsidP="008835DB">
            <w:r w:rsidRPr="00591EE7">
              <w:t>125000</w:t>
            </w:r>
          </w:p>
          <w:p w:rsidR="00591EE7" w:rsidRDefault="00591EE7" w:rsidP="008835DB"/>
          <w:p w:rsidR="00591EE7" w:rsidRPr="00591EE7" w:rsidRDefault="00591EE7" w:rsidP="008835DB">
            <w:r w:rsidRPr="00591EE7">
              <w:t>-</w:t>
            </w:r>
          </w:p>
          <w:p w:rsidR="00591EE7" w:rsidRPr="00591EE7" w:rsidRDefault="00591EE7" w:rsidP="008835DB">
            <w:r w:rsidRPr="00591EE7">
              <w:t>-</w:t>
            </w:r>
          </w:p>
          <w:p w:rsidR="00591EE7" w:rsidRPr="00591EE7" w:rsidRDefault="00591EE7" w:rsidP="008835DB">
            <w:r w:rsidRPr="00591EE7">
              <w:t>100000</w:t>
            </w:r>
          </w:p>
        </w:tc>
        <w:tc>
          <w:tcPr>
            <w:tcW w:w="992" w:type="dxa"/>
          </w:tcPr>
          <w:p w:rsidR="00591EE7" w:rsidRPr="00591EE7" w:rsidRDefault="00591EE7" w:rsidP="008835DB">
            <w:r w:rsidRPr="00591EE7">
              <w:t>90000</w:t>
            </w:r>
          </w:p>
          <w:p w:rsidR="00591EE7" w:rsidRPr="00591EE7" w:rsidRDefault="00591EE7" w:rsidP="008835DB"/>
          <w:p w:rsidR="00591EE7" w:rsidRPr="00591EE7" w:rsidRDefault="00591EE7" w:rsidP="008835DB">
            <w:r w:rsidRPr="00591EE7">
              <w:t>80000</w:t>
            </w:r>
          </w:p>
        </w:tc>
        <w:tc>
          <w:tcPr>
            <w:tcW w:w="1276" w:type="dxa"/>
          </w:tcPr>
          <w:p w:rsidR="00591EE7" w:rsidRPr="00591EE7" w:rsidRDefault="00591EE7" w:rsidP="008835DB">
            <w:r w:rsidRPr="00591EE7">
              <w:t>215000</w:t>
            </w:r>
          </w:p>
          <w:p w:rsidR="00591EE7" w:rsidRPr="00591EE7" w:rsidRDefault="00591EE7" w:rsidP="008835DB"/>
          <w:p w:rsidR="00591EE7" w:rsidRPr="00591EE7" w:rsidRDefault="00591EE7" w:rsidP="008835DB">
            <w:r w:rsidRPr="00591EE7">
              <w:t>80000</w:t>
            </w:r>
          </w:p>
        </w:tc>
        <w:tc>
          <w:tcPr>
            <w:tcW w:w="992" w:type="dxa"/>
          </w:tcPr>
          <w:p w:rsidR="00591EE7" w:rsidRDefault="00591EE7" w:rsidP="008835DB">
            <w:r>
              <w:t>120000</w:t>
            </w:r>
          </w:p>
          <w:p w:rsidR="00591EE7" w:rsidRDefault="00591EE7" w:rsidP="008835DB"/>
          <w:p w:rsidR="00591EE7" w:rsidRDefault="00591EE7" w:rsidP="008835DB">
            <w:r>
              <w:t>174000</w:t>
            </w:r>
          </w:p>
          <w:p w:rsidR="00591EE7" w:rsidRPr="00591EE7" w:rsidRDefault="00591EE7" w:rsidP="008835DB">
            <w:r>
              <w:t>2580</w:t>
            </w:r>
          </w:p>
        </w:tc>
        <w:tc>
          <w:tcPr>
            <w:tcW w:w="1266" w:type="dxa"/>
          </w:tcPr>
          <w:p w:rsidR="00591EE7" w:rsidRDefault="00591EE7" w:rsidP="008835DB">
            <w:r>
              <w:t>270000</w:t>
            </w:r>
          </w:p>
          <w:p w:rsidR="00591EE7" w:rsidRDefault="00591EE7" w:rsidP="008835DB"/>
          <w:p w:rsidR="00591EE7" w:rsidRDefault="00591EE7" w:rsidP="008835DB"/>
          <w:p w:rsidR="00591EE7" w:rsidRDefault="00591EE7" w:rsidP="008835DB"/>
          <w:p w:rsidR="00591EE7" w:rsidRPr="00591EE7" w:rsidRDefault="00591EE7" w:rsidP="008835DB">
            <w:r>
              <w:t>56580</w:t>
            </w:r>
          </w:p>
        </w:tc>
        <w:tc>
          <w:tcPr>
            <w:tcW w:w="1141" w:type="dxa"/>
          </w:tcPr>
          <w:p w:rsidR="00591EE7" w:rsidRDefault="00591EE7" w:rsidP="008835DB">
            <w:r>
              <w:t>360000</w:t>
            </w:r>
          </w:p>
          <w:p w:rsidR="00591EE7" w:rsidRDefault="00591EE7" w:rsidP="008835DB"/>
          <w:p w:rsidR="00591EE7" w:rsidRDefault="00591EE7" w:rsidP="008835DB">
            <w:r>
              <w:t>94000</w:t>
            </w:r>
          </w:p>
          <w:p w:rsidR="00591EE7" w:rsidRDefault="00591EE7" w:rsidP="008835DB">
            <w:r>
              <w:t>-</w:t>
            </w:r>
          </w:p>
          <w:p w:rsidR="00591EE7" w:rsidRPr="00591EE7" w:rsidRDefault="00591EE7" w:rsidP="008835DB"/>
        </w:tc>
        <w:tc>
          <w:tcPr>
            <w:tcW w:w="946" w:type="dxa"/>
          </w:tcPr>
          <w:p w:rsidR="00591EE7" w:rsidRDefault="00591EE7" w:rsidP="008835DB">
            <w:r>
              <w:t>690000</w:t>
            </w:r>
          </w:p>
          <w:p w:rsidR="00591EE7" w:rsidRDefault="00591EE7" w:rsidP="008835DB"/>
          <w:p w:rsidR="00591EE7" w:rsidRDefault="00591EE7" w:rsidP="008835DB">
            <w:r>
              <w:t>1282000</w:t>
            </w:r>
          </w:p>
          <w:p w:rsidR="00591EE7" w:rsidRDefault="00591EE7" w:rsidP="008835DB">
            <w:r>
              <w:t>2340</w:t>
            </w:r>
          </w:p>
          <w:p w:rsidR="00591EE7" w:rsidRPr="00591EE7" w:rsidRDefault="00591EE7" w:rsidP="008835DB">
            <w:r>
              <w:t>-</w:t>
            </w:r>
          </w:p>
        </w:tc>
      </w:tr>
      <w:tr w:rsidR="00591EE7" w:rsidTr="008835DB">
        <w:tc>
          <w:tcPr>
            <w:tcW w:w="1668" w:type="dxa"/>
          </w:tcPr>
          <w:p w:rsidR="00591EE7" w:rsidRDefault="00591EE7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:rsidR="00591EE7" w:rsidRPr="00591EE7" w:rsidRDefault="00591EE7" w:rsidP="008835DB">
            <w:r w:rsidRPr="00591EE7">
              <w:t>405000</w:t>
            </w:r>
          </w:p>
        </w:tc>
        <w:tc>
          <w:tcPr>
            <w:tcW w:w="992" w:type="dxa"/>
          </w:tcPr>
          <w:p w:rsidR="00591EE7" w:rsidRPr="00591EE7" w:rsidRDefault="00591EE7" w:rsidP="008835DB">
            <w:r w:rsidRPr="00591EE7">
              <w:t>230000</w:t>
            </w:r>
          </w:p>
        </w:tc>
        <w:tc>
          <w:tcPr>
            <w:tcW w:w="1276" w:type="dxa"/>
          </w:tcPr>
          <w:p w:rsidR="00591EE7" w:rsidRPr="00591EE7" w:rsidRDefault="00591EE7" w:rsidP="008835DB">
            <w:r w:rsidRPr="00591EE7">
              <w:t>140000</w:t>
            </w:r>
          </w:p>
        </w:tc>
        <w:tc>
          <w:tcPr>
            <w:tcW w:w="992" w:type="dxa"/>
          </w:tcPr>
          <w:p w:rsidR="00591EE7" w:rsidRPr="00591EE7" w:rsidRDefault="00591EE7" w:rsidP="008835DB">
            <w:r w:rsidRPr="00591EE7">
              <w:t>355000</w:t>
            </w:r>
          </w:p>
        </w:tc>
        <w:tc>
          <w:tcPr>
            <w:tcW w:w="1266" w:type="dxa"/>
          </w:tcPr>
          <w:p w:rsidR="00591EE7" w:rsidRPr="00591EE7" w:rsidRDefault="00591EE7" w:rsidP="008835DB">
            <w:r w:rsidRPr="00591EE7">
              <w:t>435000</w:t>
            </w:r>
          </w:p>
        </w:tc>
        <w:tc>
          <w:tcPr>
            <w:tcW w:w="1141" w:type="dxa"/>
          </w:tcPr>
          <w:p w:rsidR="00591EE7" w:rsidRPr="00591EE7" w:rsidRDefault="00591EE7" w:rsidP="008835DB">
            <w:r w:rsidRPr="00591EE7">
              <w:t>550000</w:t>
            </w:r>
          </w:p>
        </w:tc>
        <w:tc>
          <w:tcPr>
            <w:tcW w:w="946" w:type="dxa"/>
          </w:tcPr>
          <w:p w:rsidR="00591EE7" w:rsidRPr="00591EE7" w:rsidRDefault="00591EE7" w:rsidP="008835DB">
            <w:r w:rsidRPr="00591EE7">
              <w:t>400000</w:t>
            </w:r>
          </w:p>
        </w:tc>
      </w:tr>
    </w:tbl>
    <w:p w:rsidR="00591EE7" w:rsidRDefault="00591EE7" w:rsidP="00591EE7">
      <w:pPr>
        <w:rPr>
          <w:sz w:val="24"/>
          <w:szCs w:val="24"/>
        </w:rPr>
      </w:pPr>
      <w:r>
        <w:rPr>
          <w:sz w:val="24"/>
          <w:szCs w:val="24"/>
        </w:rPr>
        <w:t xml:space="preserve">*188000+94000(tva de </w:t>
      </w:r>
      <w:proofErr w:type="spellStart"/>
      <w:r>
        <w:rPr>
          <w:sz w:val="24"/>
          <w:szCs w:val="24"/>
        </w:rPr>
        <w:t>déc</w:t>
      </w:r>
      <w:proofErr w:type="spellEnd"/>
      <w:r>
        <w:rPr>
          <w:sz w:val="24"/>
          <w:szCs w:val="24"/>
        </w:rPr>
        <w:t xml:space="preserve"> à règle de décalage)</w:t>
      </w:r>
    </w:p>
    <w:p w:rsidR="007946C5" w:rsidRDefault="007946C5" w:rsidP="00591EE7">
      <w:pPr>
        <w:rPr>
          <w:sz w:val="24"/>
          <w:szCs w:val="24"/>
        </w:rPr>
      </w:pPr>
    </w:p>
    <w:p w:rsidR="007946C5" w:rsidRDefault="007946C5" w:rsidP="00591EE7">
      <w:pPr>
        <w:rPr>
          <w:sz w:val="24"/>
          <w:szCs w:val="24"/>
        </w:rPr>
      </w:pPr>
    </w:p>
    <w:p w:rsidR="007946C5" w:rsidRDefault="007946C5" w:rsidP="00591EE7">
      <w:pPr>
        <w:rPr>
          <w:sz w:val="24"/>
          <w:szCs w:val="24"/>
        </w:rPr>
      </w:pPr>
    </w:p>
    <w:p w:rsidR="007946C5" w:rsidRDefault="007946C5" w:rsidP="007946C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946C5">
        <w:rPr>
          <w:sz w:val="24"/>
          <w:szCs w:val="24"/>
        </w:rPr>
        <w:t>Budget de trésorerie 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417"/>
        <w:gridCol w:w="1559"/>
        <w:gridCol w:w="1560"/>
        <w:gridCol w:w="1417"/>
      </w:tblGrid>
      <w:tr w:rsidR="007946C5" w:rsidTr="007946C5">
        <w:tc>
          <w:tcPr>
            <w:tcW w:w="1668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46C5" w:rsidRPr="00646366" w:rsidRDefault="007946C5" w:rsidP="008835DB">
            <w:r w:rsidRPr="00646366">
              <w:t>Juillet</w:t>
            </w:r>
          </w:p>
        </w:tc>
        <w:tc>
          <w:tcPr>
            <w:tcW w:w="1134" w:type="dxa"/>
          </w:tcPr>
          <w:p w:rsidR="007946C5" w:rsidRPr="00646366" w:rsidRDefault="007946C5" w:rsidP="008835DB">
            <w:r w:rsidRPr="00646366">
              <w:t>Aout</w:t>
            </w:r>
          </w:p>
        </w:tc>
        <w:tc>
          <w:tcPr>
            <w:tcW w:w="1417" w:type="dxa"/>
          </w:tcPr>
          <w:p w:rsidR="007946C5" w:rsidRPr="00646366" w:rsidRDefault="007946C5" w:rsidP="008835DB">
            <w:r w:rsidRPr="00646366">
              <w:t>Septembre</w:t>
            </w:r>
          </w:p>
        </w:tc>
        <w:tc>
          <w:tcPr>
            <w:tcW w:w="1559" w:type="dxa"/>
          </w:tcPr>
          <w:p w:rsidR="007946C5" w:rsidRPr="00646366" w:rsidRDefault="007946C5" w:rsidP="008835DB">
            <w:r w:rsidRPr="00646366">
              <w:t>Octobre</w:t>
            </w:r>
          </w:p>
        </w:tc>
        <w:tc>
          <w:tcPr>
            <w:tcW w:w="1560" w:type="dxa"/>
          </w:tcPr>
          <w:p w:rsidR="007946C5" w:rsidRPr="00646366" w:rsidRDefault="007946C5" w:rsidP="008835DB">
            <w:r w:rsidRPr="00646366">
              <w:t>Novembre</w:t>
            </w:r>
          </w:p>
        </w:tc>
        <w:tc>
          <w:tcPr>
            <w:tcW w:w="1417" w:type="dxa"/>
          </w:tcPr>
          <w:p w:rsidR="007946C5" w:rsidRPr="00646366" w:rsidRDefault="007946C5" w:rsidP="008835DB">
            <w:r w:rsidRPr="00646366">
              <w:t>Décembre</w:t>
            </w:r>
          </w:p>
        </w:tc>
      </w:tr>
      <w:tr w:rsidR="007946C5" w:rsidRPr="00B86359" w:rsidTr="007946C5">
        <w:tc>
          <w:tcPr>
            <w:tcW w:w="1668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Encaissement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Déciassement</w:t>
            </w:r>
            <w:proofErr w:type="spellEnd"/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Achat TTC 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Frais de </w:t>
            </w:r>
            <w:proofErr w:type="spellStart"/>
            <w:r>
              <w:rPr>
                <w:sz w:val="24"/>
                <w:szCs w:val="24"/>
              </w:rPr>
              <w:t>fab</w:t>
            </w:r>
            <w:proofErr w:type="spellEnd"/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Frais </w:t>
            </w:r>
            <w:proofErr w:type="spellStart"/>
            <w:r>
              <w:rPr>
                <w:sz w:val="24"/>
                <w:szCs w:val="24"/>
              </w:rPr>
              <w:t>com</w:t>
            </w:r>
            <w:proofErr w:type="spellEnd"/>
          </w:p>
          <w:p w:rsidR="007946C5" w:rsidRDefault="007946C5" w:rsidP="008835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Remb</w:t>
            </w:r>
            <w:proofErr w:type="spellEnd"/>
            <w:r>
              <w:rPr>
                <w:sz w:val="24"/>
                <w:szCs w:val="24"/>
              </w:rPr>
              <w:t xml:space="preserve"> d’</w:t>
            </w:r>
            <w:proofErr w:type="spellStart"/>
            <w:r>
              <w:rPr>
                <w:sz w:val="24"/>
                <w:szCs w:val="24"/>
              </w:rPr>
              <w:t>emp</w:t>
            </w:r>
            <w:proofErr w:type="spellEnd"/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 due</w:t>
            </w:r>
          </w:p>
        </w:tc>
        <w:tc>
          <w:tcPr>
            <w:tcW w:w="1134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1417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108380*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135000</w:t>
            </w:r>
          </w:p>
        </w:tc>
        <w:tc>
          <w:tcPr>
            <w:tcW w:w="1560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435000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46C5" w:rsidRDefault="007946C5" w:rsidP="008835DB">
            <w:r>
              <w:t>2160000</w:t>
            </w:r>
          </w:p>
          <w:p w:rsidR="007946C5" w:rsidRDefault="007946C5" w:rsidP="008835DB"/>
          <w:p w:rsidR="007946C5" w:rsidRDefault="007946C5" w:rsidP="008835DB">
            <w:r>
              <w:t>564000</w:t>
            </w:r>
          </w:p>
          <w:p w:rsidR="007946C5" w:rsidRDefault="007946C5" w:rsidP="008835DB">
            <w:r>
              <w:t>320000</w:t>
            </w:r>
          </w:p>
          <w:p w:rsidR="007946C5" w:rsidRDefault="007946C5" w:rsidP="008835DB">
            <w:r>
              <w:t>435000</w:t>
            </w:r>
          </w:p>
          <w:p w:rsidR="007946C5" w:rsidRDefault="007946C5" w:rsidP="008835DB">
            <w:r>
              <w:t>-</w:t>
            </w:r>
          </w:p>
          <w:p w:rsidR="007946C5" w:rsidRDefault="007946C5" w:rsidP="008835DB">
            <w:r>
              <w:t>-</w:t>
            </w:r>
          </w:p>
          <w:p w:rsidR="007946C5" w:rsidRDefault="007946C5" w:rsidP="008835DB">
            <w:r>
              <w:t>-</w:t>
            </w:r>
          </w:p>
          <w:p w:rsidR="007946C5" w:rsidRPr="00B86359" w:rsidRDefault="007946C5" w:rsidP="008835DB">
            <w:r>
              <w:t>-</w:t>
            </w:r>
          </w:p>
        </w:tc>
      </w:tr>
      <w:tr w:rsidR="007946C5" w:rsidTr="007946C5">
        <w:tc>
          <w:tcPr>
            <w:tcW w:w="1668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solde</w:t>
            </w:r>
          </w:p>
        </w:tc>
        <w:tc>
          <w:tcPr>
            <w:tcW w:w="1134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455000</w:t>
            </w:r>
          </w:p>
        </w:tc>
        <w:tc>
          <w:tcPr>
            <w:tcW w:w="1134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-355000</w:t>
            </w:r>
          </w:p>
        </w:tc>
        <w:tc>
          <w:tcPr>
            <w:tcW w:w="1417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-432380</w:t>
            </w:r>
          </w:p>
        </w:tc>
        <w:tc>
          <w:tcPr>
            <w:tcW w:w="1559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-90000</w:t>
            </w:r>
          </w:p>
        </w:tc>
        <w:tc>
          <w:tcPr>
            <w:tcW w:w="1560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301000</w:t>
            </w:r>
          </w:p>
        </w:tc>
        <w:tc>
          <w:tcPr>
            <w:tcW w:w="1417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306840</w:t>
            </w:r>
          </w:p>
        </w:tc>
      </w:tr>
      <w:tr w:rsidR="007946C5" w:rsidTr="007946C5">
        <w:tc>
          <w:tcPr>
            <w:tcW w:w="1668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initial</w:t>
            </w:r>
          </w:p>
        </w:tc>
        <w:tc>
          <w:tcPr>
            <w:tcW w:w="1134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134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-343000</w:t>
            </w:r>
          </w:p>
        </w:tc>
        <w:tc>
          <w:tcPr>
            <w:tcW w:w="1417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-698000</w:t>
            </w:r>
          </w:p>
        </w:tc>
        <w:tc>
          <w:tcPr>
            <w:tcW w:w="1559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-1130380</w:t>
            </w:r>
          </w:p>
        </w:tc>
        <w:tc>
          <w:tcPr>
            <w:tcW w:w="1560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-1220380</w:t>
            </w:r>
          </w:p>
        </w:tc>
        <w:tc>
          <w:tcPr>
            <w:tcW w:w="1417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-1220380</w:t>
            </w:r>
          </w:p>
        </w:tc>
      </w:tr>
      <w:tr w:rsidR="007946C5" w:rsidTr="007946C5">
        <w:tc>
          <w:tcPr>
            <w:tcW w:w="1668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-919380</w:t>
            </w:r>
          </w:p>
        </w:tc>
        <w:tc>
          <w:tcPr>
            <w:tcW w:w="1134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-343000</w:t>
            </w:r>
          </w:p>
        </w:tc>
        <w:tc>
          <w:tcPr>
            <w:tcW w:w="1134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-698000</w:t>
            </w:r>
          </w:p>
        </w:tc>
        <w:tc>
          <w:tcPr>
            <w:tcW w:w="1417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-1130380</w:t>
            </w:r>
          </w:p>
        </w:tc>
        <w:tc>
          <w:tcPr>
            <w:tcW w:w="1559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-1220380</w:t>
            </w:r>
          </w:p>
        </w:tc>
        <w:tc>
          <w:tcPr>
            <w:tcW w:w="1560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-919380</w:t>
            </w:r>
          </w:p>
        </w:tc>
        <w:tc>
          <w:tcPr>
            <w:tcW w:w="1417" w:type="dxa"/>
          </w:tcPr>
          <w:p w:rsidR="007946C5" w:rsidRDefault="007946C5" w:rsidP="0088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-612540</w:t>
            </w:r>
          </w:p>
        </w:tc>
      </w:tr>
    </w:tbl>
    <w:p w:rsidR="007946C5" w:rsidRDefault="007946C5" w:rsidP="007946C5">
      <w:pPr>
        <w:ind w:left="360"/>
        <w:rPr>
          <w:sz w:val="24"/>
          <w:szCs w:val="24"/>
        </w:rPr>
      </w:pPr>
      <w:r>
        <w:rPr>
          <w:sz w:val="24"/>
          <w:szCs w:val="24"/>
        </w:rPr>
        <w:t>*(860000*3%</w:t>
      </w:r>
      <w:proofErr w:type="gramStart"/>
      <w:r>
        <w:rPr>
          <w:sz w:val="24"/>
          <w:szCs w:val="24"/>
        </w:rPr>
        <w:t>)+</w:t>
      </w:r>
      <w:proofErr w:type="gramEnd"/>
      <w:r>
        <w:rPr>
          <w:sz w:val="24"/>
          <w:szCs w:val="24"/>
        </w:rPr>
        <w:t>((80000*3%)*10%)+80000</w:t>
      </w:r>
    </w:p>
    <w:p w:rsidR="007946C5" w:rsidRDefault="007946C5" w:rsidP="007946C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946C5">
        <w:rPr>
          <w:sz w:val="24"/>
          <w:szCs w:val="24"/>
        </w:rPr>
        <w:t>CPC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1786"/>
        <w:gridCol w:w="2608"/>
        <w:gridCol w:w="1667"/>
      </w:tblGrid>
      <w:tr w:rsidR="00F743E0" w:rsidTr="00F743E0">
        <w:tc>
          <w:tcPr>
            <w:tcW w:w="2507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Produits</w:t>
            </w:r>
          </w:p>
        </w:tc>
        <w:tc>
          <w:tcPr>
            <w:tcW w:w="1786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  <w:tc>
          <w:tcPr>
            <w:tcW w:w="2608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</w:t>
            </w:r>
          </w:p>
        </w:tc>
        <w:tc>
          <w:tcPr>
            <w:tcW w:w="1667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</w:tr>
      <w:tr w:rsidR="00F743E0" w:rsidTr="00F743E0">
        <w:tc>
          <w:tcPr>
            <w:tcW w:w="2507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Vente de P°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de stock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Résultat avant impôt</w:t>
            </w:r>
          </w:p>
        </w:tc>
        <w:tc>
          <w:tcPr>
            <w:tcW w:w="1786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8100000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1400000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2308000</w:t>
            </w:r>
          </w:p>
        </w:tc>
        <w:tc>
          <w:tcPr>
            <w:tcW w:w="2608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Achat consommé 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</w:t>
            </w: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  <w:r>
              <w:rPr>
                <w:sz w:val="24"/>
                <w:szCs w:val="24"/>
              </w:rPr>
              <w:t xml:space="preserve"> externe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 de personnel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Dotation </w:t>
            </w:r>
            <w:proofErr w:type="gramStart"/>
            <w:r>
              <w:rPr>
                <w:sz w:val="24"/>
                <w:szCs w:val="24"/>
              </w:rPr>
              <w:t xml:space="preserve">aux </w:t>
            </w:r>
            <w:proofErr w:type="spellStart"/>
            <w:r>
              <w:rPr>
                <w:sz w:val="24"/>
                <w:szCs w:val="24"/>
              </w:rPr>
              <w:t>amort</w:t>
            </w:r>
            <w:proofErr w:type="spellEnd"/>
            <w:proofErr w:type="gramEnd"/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 financière</w:t>
            </w:r>
          </w:p>
        </w:tc>
        <w:tc>
          <w:tcPr>
            <w:tcW w:w="1667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2350000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845000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3150000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49200</w:t>
            </w:r>
          </w:p>
        </w:tc>
      </w:tr>
      <w:tr w:rsidR="00F743E0" w:rsidTr="00F743E0">
        <w:tc>
          <w:tcPr>
            <w:tcW w:w="2507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786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6700000</w:t>
            </w:r>
          </w:p>
        </w:tc>
        <w:tc>
          <w:tcPr>
            <w:tcW w:w="2608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67" w:type="dxa"/>
          </w:tcPr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6700000</w:t>
            </w:r>
          </w:p>
        </w:tc>
      </w:tr>
    </w:tbl>
    <w:p w:rsidR="007946C5" w:rsidRDefault="00F743E0" w:rsidP="00F743E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Mat de P° : (5*2000)*5</w:t>
      </w:r>
    </w:p>
    <w:p w:rsidR="00F743E0" w:rsidRDefault="00F743E0" w:rsidP="00F743E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Mat résultat </w:t>
      </w:r>
      <w:proofErr w:type="gramStart"/>
      <w:r>
        <w:rPr>
          <w:sz w:val="24"/>
          <w:szCs w:val="24"/>
        </w:rPr>
        <w:t>:500</w:t>
      </w:r>
      <w:proofErr w:type="gramEnd"/>
      <w:r>
        <w:rPr>
          <w:sz w:val="24"/>
          <w:szCs w:val="24"/>
        </w:rPr>
        <w:t>*5</w:t>
      </w:r>
    </w:p>
    <w:p w:rsidR="00F743E0" w:rsidRDefault="00F743E0" w:rsidP="00F743E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bilan prévisionnelle 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1786"/>
        <w:gridCol w:w="2608"/>
        <w:gridCol w:w="1667"/>
      </w:tblGrid>
      <w:tr w:rsidR="00F743E0" w:rsidTr="008835DB">
        <w:tc>
          <w:tcPr>
            <w:tcW w:w="2507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Actif</w:t>
            </w:r>
          </w:p>
        </w:tc>
        <w:tc>
          <w:tcPr>
            <w:tcW w:w="1786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  <w:tc>
          <w:tcPr>
            <w:tcW w:w="2608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Passif </w:t>
            </w:r>
          </w:p>
        </w:tc>
        <w:tc>
          <w:tcPr>
            <w:tcW w:w="1667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</w:tr>
      <w:tr w:rsidR="00F743E0" w:rsidTr="008835DB">
        <w:tc>
          <w:tcPr>
            <w:tcW w:w="2507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Matériel de </w:t>
            </w:r>
            <w:proofErr w:type="spellStart"/>
            <w:r>
              <w:rPr>
                <w:sz w:val="24"/>
                <w:szCs w:val="24"/>
              </w:rPr>
              <w:t>fab</w:t>
            </w:r>
            <w:proofErr w:type="spellEnd"/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Amort</w:t>
            </w:r>
            <w:proofErr w:type="spellEnd"/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roulait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Amort</w:t>
            </w:r>
            <w:proofErr w:type="spellEnd"/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Stock de pièces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Stock de PF </w:t>
            </w:r>
          </w:p>
          <w:p w:rsidR="00F743E0" w:rsidRDefault="00F743E0" w:rsidP="00F743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Créances clients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 récupérable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Acompte sur IS </w:t>
            </w:r>
          </w:p>
        </w:tc>
        <w:tc>
          <w:tcPr>
            <w:tcW w:w="1786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750000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-450000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484000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-121000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600000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4140000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284340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  <w:tc>
          <w:tcPr>
            <w:tcW w:w="2608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sociale</w:t>
            </w:r>
          </w:p>
          <w:p w:rsidR="00F743E0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Réserves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Résultat avant </w:t>
            </w:r>
            <w:r w:rsidR="00DD46BD">
              <w:rPr>
                <w:sz w:val="24"/>
                <w:szCs w:val="24"/>
              </w:rPr>
              <w:t>impôt</w:t>
            </w:r>
          </w:p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Emprunt F)</w:t>
            </w:r>
          </w:p>
          <w:p w:rsidR="00F743E0" w:rsidRDefault="00DD46BD" w:rsidP="00DD46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 facturée</w:t>
            </w:r>
          </w:p>
          <w:p w:rsidR="00DD46BD" w:rsidRDefault="00DD46BD" w:rsidP="00DD46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 due</w:t>
            </w:r>
          </w:p>
          <w:p w:rsidR="00DD46BD" w:rsidRDefault="00DD46BD" w:rsidP="00DD46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à payer</w:t>
            </w:r>
          </w:p>
          <w:p w:rsidR="00DD46BD" w:rsidRDefault="00DD46BD" w:rsidP="00DD46B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Trésorerie passif</w:t>
            </w:r>
          </w:p>
        </w:tc>
        <w:tc>
          <w:tcPr>
            <w:tcW w:w="1667" w:type="dxa"/>
          </w:tcPr>
          <w:p w:rsidR="00F743E0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1200000</w:t>
            </w:r>
          </w:p>
          <w:p w:rsidR="00DD46BD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  <w:p w:rsidR="00DD46BD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690800</w:t>
            </w:r>
          </w:p>
          <w:p w:rsidR="00DD46BD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700000</w:t>
            </w:r>
          </w:p>
          <w:p w:rsidR="00DD46BD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1128000</w:t>
            </w:r>
          </w:p>
          <w:p w:rsidR="00DD46BD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690000</w:t>
            </w:r>
          </w:p>
          <w:p w:rsidR="00DD46BD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266000</w:t>
            </w:r>
          </w:p>
          <w:p w:rsidR="00DD46BD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  <w:p w:rsidR="00DD46BD" w:rsidRDefault="00DD46BD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612540</w:t>
            </w:r>
          </w:p>
        </w:tc>
      </w:tr>
      <w:tr w:rsidR="00F743E0" w:rsidTr="008835DB">
        <w:tc>
          <w:tcPr>
            <w:tcW w:w="2507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786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 w:rsidRPr="00F743E0">
              <w:rPr>
                <w:sz w:val="24"/>
                <w:szCs w:val="24"/>
              </w:rPr>
              <w:t>6087340</w:t>
            </w:r>
          </w:p>
        </w:tc>
        <w:tc>
          <w:tcPr>
            <w:tcW w:w="2608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67" w:type="dxa"/>
          </w:tcPr>
          <w:p w:rsidR="00F743E0" w:rsidRDefault="00F743E0" w:rsidP="008835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6087340</w:t>
            </w:r>
          </w:p>
        </w:tc>
      </w:tr>
    </w:tbl>
    <w:p w:rsidR="00F743E0" w:rsidRPr="00F743E0" w:rsidRDefault="00F743E0" w:rsidP="00F743E0">
      <w:pPr>
        <w:ind w:left="360"/>
        <w:rPr>
          <w:sz w:val="24"/>
          <w:szCs w:val="24"/>
        </w:rPr>
      </w:pPr>
    </w:p>
    <w:sectPr w:rsidR="00F743E0" w:rsidRPr="00F743E0" w:rsidSect="00A126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57" w:rsidRDefault="00DD6957" w:rsidP="004A3AC4">
      <w:pPr>
        <w:spacing w:after="0" w:line="240" w:lineRule="auto"/>
      </w:pPr>
      <w:r>
        <w:separator/>
      </w:r>
    </w:p>
  </w:endnote>
  <w:endnote w:type="continuationSeparator" w:id="0">
    <w:p w:rsidR="00DD6957" w:rsidRDefault="00DD6957" w:rsidP="004A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794379"/>
      <w:docPartObj>
        <w:docPartGallery w:val="Page Numbers (Bottom of Page)"/>
        <w:docPartUnique/>
      </w:docPartObj>
    </w:sdtPr>
    <w:sdtEndPr/>
    <w:sdtContent>
      <w:p w:rsidR="004A3AC4" w:rsidRDefault="004A3AC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ED">
          <w:rPr>
            <w:noProof/>
          </w:rPr>
          <w:t>3</w:t>
        </w:r>
        <w:r>
          <w:fldChar w:fldCharType="end"/>
        </w:r>
      </w:p>
    </w:sdtContent>
  </w:sdt>
  <w:p w:rsidR="004A3AC4" w:rsidRDefault="004A3A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57" w:rsidRDefault="00DD6957" w:rsidP="004A3AC4">
      <w:pPr>
        <w:spacing w:after="0" w:line="240" w:lineRule="auto"/>
      </w:pPr>
      <w:r>
        <w:separator/>
      </w:r>
    </w:p>
  </w:footnote>
  <w:footnote w:type="continuationSeparator" w:id="0">
    <w:p w:rsidR="00DD6957" w:rsidRDefault="00DD6957" w:rsidP="004A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33C4"/>
      </v:shape>
    </w:pict>
  </w:numPicBullet>
  <w:abstractNum w:abstractNumId="0">
    <w:nsid w:val="01165886"/>
    <w:multiLevelType w:val="hybridMultilevel"/>
    <w:tmpl w:val="F0407D86"/>
    <w:lvl w:ilvl="0" w:tplc="FFACF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084"/>
    <w:multiLevelType w:val="hybridMultilevel"/>
    <w:tmpl w:val="A74EFC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0E50"/>
    <w:multiLevelType w:val="hybridMultilevel"/>
    <w:tmpl w:val="2ED2B19E"/>
    <w:lvl w:ilvl="0" w:tplc="E79CE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050F"/>
    <w:multiLevelType w:val="hybridMultilevel"/>
    <w:tmpl w:val="41407E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566CB"/>
    <w:multiLevelType w:val="hybridMultilevel"/>
    <w:tmpl w:val="6F825E88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8E11C3B"/>
    <w:multiLevelType w:val="hybridMultilevel"/>
    <w:tmpl w:val="84BCB0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20287"/>
    <w:multiLevelType w:val="hybridMultilevel"/>
    <w:tmpl w:val="42228AF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21036C"/>
    <w:multiLevelType w:val="hybridMultilevel"/>
    <w:tmpl w:val="DD849F68"/>
    <w:lvl w:ilvl="0" w:tplc="51DCCA56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38C7B78"/>
    <w:multiLevelType w:val="hybridMultilevel"/>
    <w:tmpl w:val="0DB2C54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EF5975"/>
    <w:multiLevelType w:val="hybridMultilevel"/>
    <w:tmpl w:val="61D82C4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F5F8E"/>
    <w:multiLevelType w:val="hybridMultilevel"/>
    <w:tmpl w:val="0D084C9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56D68"/>
    <w:multiLevelType w:val="hybridMultilevel"/>
    <w:tmpl w:val="DCA41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73537"/>
    <w:multiLevelType w:val="hybridMultilevel"/>
    <w:tmpl w:val="08DE9FD6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0052F8F"/>
    <w:multiLevelType w:val="hybridMultilevel"/>
    <w:tmpl w:val="9ACC0DB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586A9E"/>
    <w:multiLevelType w:val="hybridMultilevel"/>
    <w:tmpl w:val="0336856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516222"/>
    <w:multiLevelType w:val="hybridMultilevel"/>
    <w:tmpl w:val="A6CA213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260744"/>
    <w:multiLevelType w:val="hybridMultilevel"/>
    <w:tmpl w:val="51963B9C"/>
    <w:lvl w:ilvl="0" w:tplc="446683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6344CA"/>
    <w:multiLevelType w:val="hybridMultilevel"/>
    <w:tmpl w:val="4C664416"/>
    <w:lvl w:ilvl="0" w:tplc="CE66C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E0869"/>
    <w:multiLevelType w:val="hybridMultilevel"/>
    <w:tmpl w:val="5AB69286"/>
    <w:lvl w:ilvl="0" w:tplc="CE66C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872D0"/>
    <w:multiLevelType w:val="hybridMultilevel"/>
    <w:tmpl w:val="E43A4524"/>
    <w:lvl w:ilvl="0" w:tplc="040C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6FF119C"/>
    <w:multiLevelType w:val="hybridMultilevel"/>
    <w:tmpl w:val="242298A2"/>
    <w:lvl w:ilvl="0" w:tplc="3176E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E3D33"/>
    <w:multiLevelType w:val="hybridMultilevel"/>
    <w:tmpl w:val="F618BC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7"/>
  </w:num>
  <w:num w:numId="5">
    <w:abstractNumId w:val="20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5"/>
  </w:num>
  <w:num w:numId="12">
    <w:abstractNumId w:val="14"/>
  </w:num>
  <w:num w:numId="13">
    <w:abstractNumId w:val="10"/>
  </w:num>
  <w:num w:numId="14">
    <w:abstractNumId w:val="18"/>
  </w:num>
  <w:num w:numId="15">
    <w:abstractNumId w:val="4"/>
  </w:num>
  <w:num w:numId="16">
    <w:abstractNumId w:val="17"/>
  </w:num>
  <w:num w:numId="17">
    <w:abstractNumId w:val="11"/>
  </w:num>
  <w:num w:numId="18">
    <w:abstractNumId w:val="13"/>
  </w:num>
  <w:num w:numId="19">
    <w:abstractNumId w:val="15"/>
  </w:num>
  <w:num w:numId="20">
    <w:abstractNumId w:val="19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75"/>
    <w:rsid w:val="0003273D"/>
    <w:rsid w:val="0003628D"/>
    <w:rsid w:val="000464E9"/>
    <w:rsid w:val="00072580"/>
    <w:rsid w:val="00080C68"/>
    <w:rsid w:val="000A2CED"/>
    <w:rsid w:val="000B7880"/>
    <w:rsid w:val="000C723F"/>
    <w:rsid w:val="00102F0B"/>
    <w:rsid w:val="00123FCD"/>
    <w:rsid w:val="001417F5"/>
    <w:rsid w:val="00171F2C"/>
    <w:rsid w:val="001F7955"/>
    <w:rsid w:val="00215A10"/>
    <w:rsid w:val="0023358C"/>
    <w:rsid w:val="002F4A5E"/>
    <w:rsid w:val="00322DD7"/>
    <w:rsid w:val="00341F47"/>
    <w:rsid w:val="00400514"/>
    <w:rsid w:val="00410BEE"/>
    <w:rsid w:val="00443274"/>
    <w:rsid w:val="00456BED"/>
    <w:rsid w:val="004608B7"/>
    <w:rsid w:val="00484EAA"/>
    <w:rsid w:val="004A3AC4"/>
    <w:rsid w:val="005118AE"/>
    <w:rsid w:val="00522FEF"/>
    <w:rsid w:val="005469ED"/>
    <w:rsid w:val="00591EE7"/>
    <w:rsid w:val="005A0884"/>
    <w:rsid w:val="005C145B"/>
    <w:rsid w:val="005F2ED8"/>
    <w:rsid w:val="00603A8F"/>
    <w:rsid w:val="0062255C"/>
    <w:rsid w:val="00640470"/>
    <w:rsid w:val="0064171D"/>
    <w:rsid w:val="0064715B"/>
    <w:rsid w:val="00687339"/>
    <w:rsid w:val="006A1A7D"/>
    <w:rsid w:val="006C4598"/>
    <w:rsid w:val="006C76AE"/>
    <w:rsid w:val="006C7BB9"/>
    <w:rsid w:val="006D7925"/>
    <w:rsid w:val="0072349E"/>
    <w:rsid w:val="00734209"/>
    <w:rsid w:val="00751BA0"/>
    <w:rsid w:val="0077131D"/>
    <w:rsid w:val="00776B7A"/>
    <w:rsid w:val="007800F7"/>
    <w:rsid w:val="00781066"/>
    <w:rsid w:val="007946C5"/>
    <w:rsid w:val="007B2043"/>
    <w:rsid w:val="008228C6"/>
    <w:rsid w:val="00833AFE"/>
    <w:rsid w:val="008347AF"/>
    <w:rsid w:val="00841868"/>
    <w:rsid w:val="00851F57"/>
    <w:rsid w:val="008835DB"/>
    <w:rsid w:val="00897E45"/>
    <w:rsid w:val="008C0835"/>
    <w:rsid w:val="008C2226"/>
    <w:rsid w:val="008E78F9"/>
    <w:rsid w:val="00910975"/>
    <w:rsid w:val="00935366"/>
    <w:rsid w:val="009652A3"/>
    <w:rsid w:val="00967E11"/>
    <w:rsid w:val="0097746F"/>
    <w:rsid w:val="00996C90"/>
    <w:rsid w:val="009C68A9"/>
    <w:rsid w:val="009D75C0"/>
    <w:rsid w:val="009E733D"/>
    <w:rsid w:val="00A02483"/>
    <w:rsid w:val="00A10B8C"/>
    <w:rsid w:val="00A126B2"/>
    <w:rsid w:val="00A15559"/>
    <w:rsid w:val="00A42759"/>
    <w:rsid w:val="00A4428E"/>
    <w:rsid w:val="00A9159F"/>
    <w:rsid w:val="00A9270B"/>
    <w:rsid w:val="00AD03C3"/>
    <w:rsid w:val="00AE1902"/>
    <w:rsid w:val="00AE6904"/>
    <w:rsid w:val="00AF6388"/>
    <w:rsid w:val="00B06F5C"/>
    <w:rsid w:val="00B07783"/>
    <w:rsid w:val="00B15DBB"/>
    <w:rsid w:val="00B75E0C"/>
    <w:rsid w:val="00B763CF"/>
    <w:rsid w:val="00B80399"/>
    <w:rsid w:val="00C1457F"/>
    <w:rsid w:val="00C21989"/>
    <w:rsid w:val="00C73AA3"/>
    <w:rsid w:val="00C9727F"/>
    <w:rsid w:val="00CA4953"/>
    <w:rsid w:val="00CE54E0"/>
    <w:rsid w:val="00CF3099"/>
    <w:rsid w:val="00D226BF"/>
    <w:rsid w:val="00D3029E"/>
    <w:rsid w:val="00D938DC"/>
    <w:rsid w:val="00D955B3"/>
    <w:rsid w:val="00DD46BD"/>
    <w:rsid w:val="00DD6957"/>
    <w:rsid w:val="00DF1929"/>
    <w:rsid w:val="00E05C4B"/>
    <w:rsid w:val="00E1621A"/>
    <w:rsid w:val="00E16EAA"/>
    <w:rsid w:val="00E82E28"/>
    <w:rsid w:val="00EA1132"/>
    <w:rsid w:val="00ED685B"/>
    <w:rsid w:val="00EF2D7A"/>
    <w:rsid w:val="00F14FC7"/>
    <w:rsid w:val="00F356E1"/>
    <w:rsid w:val="00F65C0F"/>
    <w:rsid w:val="00F71078"/>
    <w:rsid w:val="00F743E0"/>
    <w:rsid w:val="00FC660B"/>
    <w:rsid w:val="00FF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E7"/>
  </w:style>
  <w:style w:type="paragraph" w:styleId="Heading3">
    <w:name w:val="heading 3"/>
    <w:basedOn w:val="Normal"/>
    <w:next w:val="Normal"/>
    <w:link w:val="Heading3Char"/>
    <w:unhideWhenUsed/>
    <w:qFormat/>
    <w:rsid w:val="004432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C4"/>
  </w:style>
  <w:style w:type="paragraph" w:styleId="Footer">
    <w:name w:val="footer"/>
    <w:basedOn w:val="Normal"/>
    <w:link w:val="FooterChar"/>
    <w:uiPriority w:val="99"/>
    <w:unhideWhenUsed/>
    <w:rsid w:val="004A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C4"/>
  </w:style>
  <w:style w:type="character" w:customStyle="1" w:styleId="Heading3Char">
    <w:name w:val="Heading 3 Char"/>
    <w:basedOn w:val="DefaultParagraphFont"/>
    <w:link w:val="Heading3"/>
    <w:rsid w:val="0044327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BodyText2">
    <w:name w:val="Body Text 2"/>
    <w:basedOn w:val="Normal"/>
    <w:link w:val="BodyText2Char"/>
    <w:semiHidden/>
    <w:unhideWhenUsed/>
    <w:rsid w:val="00443274"/>
    <w:pPr>
      <w:spacing w:after="0" w:line="240" w:lineRule="auto"/>
      <w:jc w:val="both"/>
    </w:pPr>
    <w:rPr>
      <w:rFonts w:ascii="Arial" w:eastAsia="Times New Roman" w:hAnsi="Arial" w:cs="Arial"/>
      <w:b/>
      <w:i/>
      <w:sz w:val="28"/>
      <w:szCs w:val="20"/>
      <w:lang w:eastAsia="fr-FR"/>
    </w:rPr>
  </w:style>
  <w:style w:type="character" w:customStyle="1" w:styleId="BodyText2Char">
    <w:name w:val="Body Text 2 Char"/>
    <w:basedOn w:val="DefaultParagraphFont"/>
    <w:link w:val="BodyText2"/>
    <w:semiHidden/>
    <w:rsid w:val="00443274"/>
    <w:rPr>
      <w:rFonts w:ascii="Arial" w:eastAsia="Times New Roman" w:hAnsi="Arial" w:cs="Arial"/>
      <w:b/>
      <w:i/>
      <w:sz w:val="28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E7"/>
  </w:style>
  <w:style w:type="paragraph" w:styleId="Heading3">
    <w:name w:val="heading 3"/>
    <w:basedOn w:val="Normal"/>
    <w:next w:val="Normal"/>
    <w:link w:val="Heading3Char"/>
    <w:unhideWhenUsed/>
    <w:qFormat/>
    <w:rsid w:val="004432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C4"/>
  </w:style>
  <w:style w:type="paragraph" w:styleId="Footer">
    <w:name w:val="footer"/>
    <w:basedOn w:val="Normal"/>
    <w:link w:val="FooterChar"/>
    <w:uiPriority w:val="99"/>
    <w:unhideWhenUsed/>
    <w:rsid w:val="004A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C4"/>
  </w:style>
  <w:style w:type="character" w:customStyle="1" w:styleId="Heading3Char">
    <w:name w:val="Heading 3 Char"/>
    <w:basedOn w:val="DefaultParagraphFont"/>
    <w:link w:val="Heading3"/>
    <w:rsid w:val="0044327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BodyText2">
    <w:name w:val="Body Text 2"/>
    <w:basedOn w:val="Normal"/>
    <w:link w:val="BodyText2Char"/>
    <w:semiHidden/>
    <w:unhideWhenUsed/>
    <w:rsid w:val="00443274"/>
    <w:pPr>
      <w:spacing w:after="0" w:line="240" w:lineRule="auto"/>
      <w:jc w:val="both"/>
    </w:pPr>
    <w:rPr>
      <w:rFonts w:ascii="Arial" w:eastAsia="Times New Roman" w:hAnsi="Arial" w:cs="Arial"/>
      <w:b/>
      <w:i/>
      <w:sz w:val="28"/>
      <w:szCs w:val="20"/>
      <w:lang w:eastAsia="fr-FR"/>
    </w:rPr>
  </w:style>
  <w:style w:type="character" w:customStyle="1" w:styleId="BodyText2Char">
    <w:name w:val="Body Text 2 Char"/>
    <w:basedOn w:val="DefaultParagraphFont"/>
    <w:link w:val="BodyText2"/>
    <w:semiHidden/>
    <w:rsid w:val="00443274"/>
    <w:rPr>
      <w:rFonts w:ascii="Arial" w:eastAsia="Times New Roman" w:hAnsi="Arial" w:cs="Arial"/>
      <w:b/>
      <w:i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2787</Words>
  <Characters>15887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DEBBARH</cp:lastModifiedBy>
  <cp:revision>2</cp:revision>
  <dcterms:created xsi:type="dcterms:W3CDTF">2018-05-02T22:04:00Z</dcterms:created>
  <dcterms:modified xsi:type="dcterms:W3CDTF">2018-05-02T22:04:00Z</dcterms:modified>
</cp:coreProperties>
</file>