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C02" w:rsidRDefault="00F87C02" w:rsidP="00F87C02">
      <w:pPr>
        <w:jc w:val="both"/>
        <w:rPr>
          <w:b/>
          <w:color w:val="000000"/>
          <w:sz w:val="23"/>
          <w:szCs w:val="23"/>
          <w:u w:val="single"/>
        </w:rPr>
      </w:pPr>
    </w:p>
    <w:p w:rsidR="00BD4159" w:rsidRDefault="00BD4159" w:rsidP="004C3F1E">
      <w:pPr>
        <w:ind w:left="2124" w:firstLine="708"/>
        <w:rPr>
          <w:b/>
          <w:color w:val="000000"/>
          <w:sz w:val="23"/>
          <w:szCs w:val="23"/>
          <w:u w:val="single"/>
        </w:rPr>
      </w:pPr>
    </w:p>
    <w:p w:rsidR="00DE43AA" w:rsidRDefault="004B64C9" w:rsidP="004C3F1E">
      <w:pPr>
        <w:ind w:left="2124" w:firstLine="708"/>
        <w:rPr>
          <w:b/>
          <w:color w:val="000000"/>
          <w:sz w:val="23"/>
          <w:szCs w:val="23"/>
          <w:u w:val="single"/>
        </w:rPr>
      </w:pPr>
      <w:r>
        <w:rPr>
          <w:b/>
          <w:color w:val="000000"/>
          <w:sz w:val="23"/>
          <w:szCs w:val="23"/>
          <w:u w:val="single"/>
        </w:rPr>
        <w:t>Série de TD (Révision Générale)</w:t>
      </w:r>
    </w:p>
    <w:p w:rsidR="00DE43AA" w:rsidRDefault="004C3F1E" w:rsidP="004C3F1E">
      <w:pPr>
        <w:ind w:left="2124"/>
        <w:rPr>
          <w:b/>
          <w:color w:val="000000"/>
          <w:sz w:val="23"/>
          <w:szCs w:val="23"/>
          <w:u w:val="single"/>
        </w:rPr>
      </w:pPr>
      <w:r w:rsidRPr="004C3F1E">
        <w:rPr>
          <w:b/>
          <w:color w:val="000000"/>
          <w:sz w:val="23"/>
          <w:szCs w:val="23"/>
        </w:rPr>
        <w:t xml:space="preserve">         </w:t>
      </w:r>
      <w:r w:rsidR="00DE43AA">
        <w:rPr>
          <w:b/>
          <w:color w:val="000000"/>
          <w:sz w:val="23"/>
          <w:szCs w:val="23"/>
          <w:u w:val="single"/>
        </w:rPr>
        <w:t>Enseignant : Abdelhamid NECHAD</w:t>
      </w:r>
    </w:p>
    <w:p w:rsidR="00DE43AA" w:rsidRDefault="00DE43AA" w:rsidP="004B64C9">
      <w:pPr>
        <w:jc w:val="both"/>
        <w:rPr>
          <w:b/>
          <w:color w:val="000000"/>
          <w:sz w:val="23"/>
          <w:szCs w:val="23"/>
          <w:u w:val="single"/>
        </w:rPr>
      </w:pPr>
    </w:p>
    <w:p w:rsidR="004B64C9" w:rsidRPr="00131A37" w:rsidRDefault="00E60319" w:rsidP="004B64C9">
      <w:pPr>
        <w:jc w:val="both"/>
        <w:rPr>
          <w:b/>
          <w:color w:val="000000"/>
          <w:sz w:val="23"/>
          <w:szCs w:val="23"/>
          <w:u w:val="single"/>
        </w:rPr>
      </w:pPr>
      <w:r>
        <w:rPr>
          <w:b/>
          <w:color w:val="000000"/>
          <w:sz w:val="23"/>
          <w:szCs w:val="23"/>
          <w:u w:val="single"/>
        </w:rPr>
        <w:t>Exercice 1</w:t>
      </w:r>
    </w:p>
    <w:p w:rsidR="004B64C9" w:rsidRDefault="004B64C9" w:rsidP="004B64C9">
      <w:pPr>
        <w:jc w:val="both"/>
        <w:rPr>
          <w:sz w:val="23"/>
          <w:szCs w:val="23"/>
        </w:rPr>
      </w:pPr>
    </w:p>
    <w:p w:rsidR="004B64C9" w:rsidRPr="003B4F5A" w:rsidRDefault="004B64C9" w:rsidP="004B64C9">
      <w:pPr>
        <w:jc w:val="both"/>
        <w:rPr>
          <w:sz w:val="23"/>
          <w:szCs w:val="23"/>
        </w:rPr>
      </w:pPr>
      <w:r w:rsidRPr="003B4F5A">
        <w:rPr>
          <w:sz w:val="23"/>
          <w:szCs w:val="23"/>
        </w:rPr>
        <w:t>Un consommateur est confronté à différents paniers de consommation comprenant différentes quantités de deux biens : bien1 et bien2. On lui demande de classer par ordre de préférence ces paniers. Les réponses fournies par le consommateur sont les suivantes :</w:t>
      </w:r>
    </w:p>
    <w:p w:rsidR="004B64C9" w:rsidRPr="00134A0C" w:rsidRDefault="004B64C9" w:rsidP="004B64C9">
      <w:pPr>
        <w:jc w:val="center"/>
        <w:rPr>
          <w:b/>
          <w:i/>
        </w:rPr>
      </w:pPr>
      <w:r w:rsidRPr="003B4F5A">
        <w:rPr>
          <w:b/>
          <w:i/>
          <w:sz w:val="22"/>
          <w:szCs w:val="22"/>
        </w:rPr>
        <w:t>A ~ B ~ K </w:t>
      </w:r>
      <w:proofErr w:type="gramStart"/>
      <w:r w:rsidRPr="003B4F5A">
        <w:rPr>
          <w:b/>
          <w:i/>
          <w:sz w:val="22"/>
          <w:szCs w:val="22"/>
        </w:rPr>
        <w:t>;  C</w:t>
      </w:r>
      <w:proofErr w:type="gramEnd"/>
      <w:r w:rsidRPr="003B4F5A">
        <w:rPr>
          <w:b/>
          <w:i/>
          <w:sz w:val="22"/>
          <w:szCs w:val="22"/>
        </w:rPr>
        <w:t xml:space="preserve"> ~ M ~ N ; L ~ K ; D ~ O ~ M ; F ~ G ~ E ; P ~ G ~ Q ; J ~ R ~ S ; </w:t>
      </w:r>
      <w:r w:rsidRPr="00134A0C">
        <w:rPr>
          <w:b/>
          <w:i/>
          <w:sz w:val="22"/>
          <w:szCs w:val="22"/>
        </w:rPr>
        <w:t>H ~ I ~ S</w:t>
      </w:r>
      <w:r w:rsidRPr="00134A0C">
        <w:rPr>
          <w:b/>
          <w:i/>
        </w:rPr>
        <w:t> </w:t>
      </w:r>
      <w:r w:rsidRPr="00134A0C">
        <w:rPr>
          <w:b/>
          <w:i/>
          <w:sz w:val="22"/>
          <w:szCs w:val="22"/>
        </w:rPr>
        <w:t>;</w:t>
      </w:r>
    </w:p>
    <w:p w:rsidR="004B64C9" w:rsidRPr="003B4F5A" w:rsidRDefault="004B64C9" w:rsidP="004B64C9">
      <w:pPr>
        <w:jc w:val="center"/>
        <w:rPr>
          <w:b/>
          <w:i/>
          <w:sz w:val="22"/>
          <w:szCs w:val="22"/>
          <w:lang w:val="en-US"/>
        </w:rPr>
      </w:pPr>
      <w:r w:rsidRPr="003B4F5A">
        <w:rPr>
          <w:b/>
          <w:i/>
          <w:sz w:val="22"/>
          <w:szCs w:val="22"/>
          <w:lang w:val="en-US"/>
        </w:rPr>
        <w:t xml:space="preserve">C </w:t>
      </w:r>
      <w:r w:rsidR="00234534">
        <w:rPr>
          <w:position w:val="-11"/>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equationxml="&lt;">
            <v:imagedata r:id="rId7" o:title="" chromakey="white"/>
          </v:shape>
        </w:pict>
      </w:r>
      <w:r w:rsidRPr="003B4F5A">
        <w:rPr>
          <w:b/>
          <w:i/>
          <w:sz w:val="22"/>
          <w:szCs w:val="22"/>
          <w:lang w:val="en-US"/>
        </w:rPr>
        <w:t xml:space="preserve"> </w:t>
      </w:r>
      <w:proofErr w:type="gramStart"/>
      <w:r w:rsidRPr="003B4F5A">
        <w:rPr>
          <w:b/>
          <w:i/>
          <w:sz w:val="22"/>
          <w:szCs w:val="22"/>
          <w:lang w:val="en-US"/>
        </w:rPr>
        <w:t>B ;</w:t>
      </w:r>
      <w:proofErr w:type="gramEnd"/>
      <w:r w:rsidRPr="003B4F5A">
        <w:rPr>
          <w:b/>
          <w:i/>
          <w:sz w:val="22"/>
          <w:szCs w:val="22"/>
          <w:lang w:val="en-US"/>
        </w:rPr>
        <w:t xml:space="preserve"> S </w:t>
      </w:r>
      <w:r w:rsidR="00234534">
        <w:rPr>
          <w:position w:val="-11"/>
          <w:sz w:val="22"/>
          <w:szCs w:val="22"/>
        </w:rPr>
        <w:pict>
          <v:shape id="_x0000_i1026" type="#_x0000_t75" style="width:9pt;height:16.5pt" equationxml="&lt;">
            <v:imagedata r:id="rId7" o:title="" chromakey="white"/>
          </v:shape>
        </w:pict>
      </w:r>
      <w:r w:rsidRPr="003B4F5A">
        <w:rPr>
          <w:b/>
          <w:i/>
          <w:sz w:val="22"/>
          <w:szCs w:val="22"/>
          <w:lang w:val="en-US"/>
        </w:rPr>
        <w:t xml:space="preserve"> M ; Q </w:t>
      </w:r>
      <w:r w:rsidR="00E93009" w:rsidRPr="00D856F5">
        <w:rPr>
          <w:b/>
          <w:sz w:val="22"/>
          <w:szCs w:val="22"/>
          <w:lang w:val="en-US"/>
        </w:rPr>
        <w:fldChar w:fldCharType="begin"/>
      </w:r>
      <w:r w:rsidRPr="00D856F5">
        <w:rPr>
          <w:b/>
          <w:sz w:val="22"/>
          <w:szCs w:val="22"/>
          <w:lang w:val="en-US"/>
        </w:rPr>
        <w:instrText xml:space="preserve"> QUOTE </w:instrText>
      </w:r>
      <w:r w:rsidR="00234534">
        <w:rPr>
          <w:position w:val="-5"/>
        </w:rPr>
        <w:pict>
          <v:shape id="_x0000_i1027" type="#_x0000_t75" style="width:10.5pt;height:12.75pt" equationxml="&lt;">
            <v:imagedata r:id="rId8" o:title="" chromakey="white"/>
          </v:shape>
        </w:pict>
      </w:r>
      <w:r w:rsidRPr="00D856F5">
        <w:rPr>
          <w:b/>
          <w:sz w:val="22"/>
          <w:szCs w:val="22"/>
          <w:lang w:val="en-US"/>
        </w:rPr>
        <w:instrText xml:space="preserve"> </w:instrText>
      </w:r>
      <w:r w:rsidR="00E93009" w:rsidRPr="00D856F5">
        <w:rPr>
          <w:b/>
          <w:sz w:val="22"/>
          <w:szCs w:val="22"/>
          <w:lang w:val="en-US"/>
        </w:rPr>
        <w:fldChar w:fldCharType="separate"/>
      </w:r>
      <w:r w:rsidR="00234534">
        <w:rPr>
          <w:position w:val="-5"/>
        </w:rPr>
        <w:pict>
          <v:shape id="_x0000_i1028" type="#_x0000_t75" style="width:10.5pt;height:12.75pt" equationxml="&lt;">
            <v:imagedata r:id="rId8" o:title="" chromakey="white"/>
          </v:shape>
        </w:pict>
      </w:r>
      <w:r w:rsidR="00E93009" w:rsidRPr="00D856F5">
        <w:rPr>
          <w:b/>
          <w:sz w:val="22"/>
          <w:szCs w:val="22"/>
          <w:lang w:val="en-US"/>
        </w:rPr>
        <w:fldChar w:fldCharType="end"/>
      </w:r>
      <w:r w:rsidRPr="003B4F5A">
        <w:rPr>
          <w:b/>
          <w:i/>
          <w:sz w:val="22"/>
          <w:szCs w:val="22"/>
          <w:lang w:val="en-US"/>
        </w:rPr>
        <w:t xml:space="preserve">S ; O </w:t>
      </w:r>
      <w:r w:rsidR="00234534">
        <w:rPr>
          <w:position w:val="-11"/>
          <w:sz w:val="22"/>
          <w:szCs w:val="22"/>
        </w:rPr>
        <w:pict>
          <v:shape id="_x0000_i1029" type="#_x0000_t75" style="width:9pt;height:16.5pt" equationxml="&lt;">
            <v:imagedata r:id="rId7" o:title="" chromakey="white"/>
          </v:shape>
        </w:pict>
      </w:r>
      <w:r w:rsidRPr="003B4F5A">
        <w:rPr>
          <w:b/>
          <w:i/>
          <w:sz w:val="22"/>
          <w:szCs w:val="22"/>
          <w:lang w:val="en-US"/>
        </w:rPr>
        <w:t xml:space="preserve"> L</w:t>
      </w:r>
    </w:p>
    <w:p w:rsidR="004B64C9" w:rsidRPr="003B4F5A" w:rsidRDefault="004B64C9" w:rsidP="004B64C9">
      <w:pPr>
        <w:pStyle w:val="Paragraphedeliste"/>
        <w:numPr>
          <w:ilvl w:val="0"/>
          <w:numId w:val="1"/>
        </w:numPr>
        <w:ind w:left="426" w:hanging="426"/>
        <w:jc w:val="both"/>
        <w:rPr>
          <w:rFonts w:ascii="Times New Roman" w:hAnsi="Times New Roman"/>
          <w:sz w:val="23"/>
          <w:szCs w:val="23"/>
        </w:rPr>
      </w:pPr>
      <w:r w:rsidRPr="003B4F5A">
        <w:rPr>
          <w:rFonts w:ascii="Times New Roman" w:hAnsi="Times New Roman"/>
          <w:sz w:val="23"/>
          <w:szCs w:val="23"/>
        </w:rPr>
        <w:t>Définir les groupes de paniers qui procurent au consommateur un même niveau de satisfaction ;</w:t>
      </w:r>
    </w:p>
    <w:p w:rsidR="004B64C9" w:rsidRPr="003B4F5A" w:rsidRDefault="004B64C9" w:rsidP="004B64C9">
      <w:pPr>
        <w:pStyle w:val="Paragraphedeliste"/>
        <w:numPr>
          <w:ilvl w:val="0"/>
          <w:numId w:val="1"/>
        </w:numPr>
        <w:ind w:left="426" w:hanging="426"/>
        <w:jc w:val="both"/>
        <w:rPr>
          <w:rFonts w:ascii="Times New Roman" w:hAnsi="Times New Roman"/>
          <w:sz w:val="23"/>
          <w:szCs w:val="23"/>
        </w:rPr>
      </w:pPr>
      <w:r w:rsidRPr="003B4F5A">
        <w:rPr>
          <w:rFonts w:ascii="Times New Roman" w:hAnsi="Times New Roman"/>
          <w:sz w:val="23"/>
          <w:szCs w:val="23"/>
        </w:rPr>
        <w:t>Définir les paniers de biens qui forment une même courbe d’indifférence ;</w:t>
      </w:r>
    </w:p>
    <w:p w:rsidR="004B64C9" w:rsidRPr="003B4F5A" w:rsidRDefault="004B64C9" w:rsidP="004B64C9">
      <w:pPr>
        <w:pStyle w:val="Paragraphedeliste"/>
        <w:numPr>
          <w:ilvl w:val="0"/>
          <w:numId w:val="1"/>
        </w:numPr>
        <w:ind w:left="426" w:hanging="426"/>
        <w:jc w:val="both"/>
        <w:rPr>
          <w:rFonts w:ascii="Times New Roman" w:hAnsi="Times New Roman"/>
          <w:sz w:val="23"/>
          <w:szCs w:val="23"/>
        </w:rPr>
      </w:pPr>
      <w:r w:rsidRPr="003B4F5A">
        <w:rPr>
          <w:rFonts w:ascii="Times New Roman" w:hAnsi="Times New Roman"/>
          <w:sz w:val="23"/>
          <w:szCs w:val="23"/>
        </w:rPr>
        <w:t>Etablir l’ordre qui existent entre les différentes courbes d’indifférence ;</w:t>
      </w:r>
    </w:p>
    <w:p w:rsidR="004B64C9" w:rsidRPr="003B4F5A" w:rsidRDefault="004B64C9" w:rsidP="004B64C9">
      <w:pPr>
        <w:pStyle w:val="Paragraphedeliste"/>
        <w:numPr>
          <w:ilvl w:val="0"/>
          <w:numId w:val="1"/>
        </w:numPr>
        <w:ind w:left="426" w:hanging="426"/>
        <w:jc w:val="both"/>
        <w:rPr>
          <w:rFonts w:ascii="Times New Roman" w:hAnsi="Times New Roman"/>
          <w:sz w:val="23"/>
          <w:szCs w:val="23"/>
        </w:rPr>
      </w:pPr>
      <w:r w:rsidRPr="003B4F5A">
        <w:rPr>
          <w:rFonts w:ascii="Times New Roman" w:hAnsi="Times New Roman"/>
          <w:sz w:val="23"/>
          <w:szCs w:val="23"/>
        </w:rPr>
        <w:t>Le tableau suivant regroupe les quantités de chaque bien formant un panier :</w:t>
      </w:r>
    </w:p>
    <w:tbl>
      <w:tblPr>
        <w:tblpPr w:leftFromText="141" w:rightFromText="141" w:vertAnchor="text" w:tblpX="39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242"/>
        <w:gridCol w:w="1048"/>
      </w:tblGrid>
      <w:tr w:rsidR="004B64C9" w:rsidRPr="004C1853" w:rsidTr="00F87D3D">
        <w:tc>
          <w:tcPr>
            <w:tcW w:w="1276" w:type="dxa"/>
            <w:vMerge w:val="restart"/>
            <w:vAlign w:val="center"/>
          </w:tcPr>
          <w:p w:rsidR="004B64C9" w:rsidRPr="00776B38" w:rsidRDefault="004B64C9" w:rsidP="00F87D3D">
            <w:pPr>
              <w:jc w:val="center"/>
              <w:rPr>
                <w:rFonts w:eastAsiaTheme="minorEastAsia"/>
                <w:b/>
                <w:sz w:val="20"/>
                <w:szCs w:val="20"/>
              </w:rPr>
            </w:pPr>
            <w:r w:rsidRPr="00776B38">
              <w:rPr>
                <w:rFonts w:eastAsiaTheme="minorEastAsia"/>
                <w:b/>
                <w:sz w:val="20"/>
                <w:szCs w:val="20"/>
              </w:rPr>
              <w:t>Panier</w:t>
            </w:r>
          </w:p>
        </w:tc>
        <w:tc>
          <w:tcPr>
            <w:tcW w:w="2290" w:type="dxa"/>
            <w:gridSpan w:val="2"/>
          </w:tcPr>
          <w:p w:rsidR="004B64C9" w:rsidRPr="00776B38" w:rsidRDefault="004B64C9" w:rsidP="00F87D3D">
            <w:pPr>
              <w:jc w:val="center"/>
              <w:rPr>
                <w:rFonts w:eastAsiaTheme="minorEastAsia"/>
                <w:b/>
                <w:sz w:val="20"/>
                <w:szCs w:val="20"/>
              </w:rPr>
            </w:pPr>
            <w:r w:rsidRPr="00776B38">
              <w:rPr>
                <w:rFonts w:eastAsiaTheme="minorEastAsia"/>
                <w:b/>
                <w:sz w:val="20"/>
                <w:szCs w:val="20"/>
              </w:rPr>
              <w:t>Quantité</w:t>
            </w:r>
          </w:p>
        </w:tc>
      </w:tr>
      <w:tr w:rsidR="004B64C9" w:rsidRPr="004C1853" w:rsidTr="00F87D3D">
        <w:trPr>
          <w:trHeight w:val="159"/>
        </w:trPr>
        <w:tc>
          <w:tcPr>
            <w:tcW w:w="1276" w:type="dxa"/>
            <w:vMerge/>
          </w:tcPr>
          <w:p w:rsidR="004B64C9" w:rsidRPr="00776B38" w:rsidRDefault="004B64C9" w:rsidP="00F87D3D">
            <w:pPr>
              <w:jc w:val="both"/>
              <w:rPr>
                <w:rFonts w:eastAsiaTheme="minorEastAsia"/>
                <w:sz w:val="20"/>
                <w:szCs w:val="20"/>
              </w:rPr>
            </w:pPr>
          </w:p>
        </w:tc>
        <w:tc>
          <w:tcPr>
            <w:tcW w:w="1242" w:type="dxa"/>
          </w:tcPr>
          <w:p w:rsidR="004B64C9" w:rsidRPr="00776B38" w:rsidRDefault="004B64C9" w:rsidP="00F87D3D">
            <w:pPr>
              <w:jc w:val="center"/>
              <w:rPr>
                <w:rFonts w:eastAsiaTheme="minorEastAsia"/>
                <w:b/>
                <w:sz w:val="20"/>
                <w:szCs w:val="20"/>
              </w:rPr>
            </w:pPr>
            <w:r w:rsidRPr="00776B38">
              <w:rPr>
                <w:rFonts w:eastAsiaTheme="minorEastAsia"/>
                <w:b/>
                <w:sz w:val="20"/>
                <w:szCs w:val="20"/>
              </w:rPr>
              <w:t>Bien 1</w:t>
            </w:r>
          </w:p>
        </w:tc>
        <w:tc>
          <w:tcPr>
            <w:tcW w:w="1048" w:type="dxa"/>
          </w:tcPr>
          <w:p w:rsidR="004B64C9" w:rsidRPr="00776B38" w:rsidRDefault="004B64C9" w:rsidP="00F87D3D">
            <w:pPr>
              <w:jc w:val="center"/>
              <w:rPr>
                <w:rFonts w:eastAsiaTheme="minorEastAsia"/>
                <w:b/>
                <w:sz w:val="20"/>
                <w:szCs w:val="20"/>
              </w:rPr>
            </w:pPr>
            <w:r w:rsidRPr="00776B38">
              <w:rPr>
                <w:rFonts w:eastAsiaTheme="minorEastAsia"/>
                <w:b/>
                <w:sz w:val="20"/>
                <w:szCs w:val="20"/>
              </w:rPr>
              <w:t>Bien 2</w:t>
            </w:r>
          </w:p>
        </w:tc>
      </w:tr>
      <w:tr w:rsidR="004B64C9" w:rsidRPr="004C1853" w:rsidTr="00F87D3D">
        <w:tc>
          <w:tcPr>
            <w:tcW w:w="1276" w:type="dxa"/>
          </w:tcPr>
          <w:p w:rsidR="004B64C9" w:rsidRPr="00776B38" w:rsidRDefault="004B64C9" w:rsidP="00F87D3D">
            <w:pPr>
              <w:jc w:val="center"/>
              <w:rPr>
                <w:rFonts w:eastAsiaTheme="minorEastAsia"/>
                <w:sz w:val="20"/>
                <w:szCs w:val="20"/>
              </w:rPr>
            </w:pPr>
            <w:r w:rsidRPr="00776B38">
              <w:rPr>
                <w:rFonts w:eastAsiaTheme="minorEastAsia"/>
                <w:sz w:val="20"/>
                <w:szCs w:val="20"/>
              </w:rPr>
              <w:t>A</w:t>
            </w:r>
          </w:p>
        </w:tc>
        <w:tc>
          <w:tcPr>
            <w:tcW w:w="1242" w:type="dxa"/>
          </w:tcPr>
          <w:p w:rsidR="004B64C9" w:rsidRPr="00776B38" w:rsidRDefault="004B64C9" w:rsidP="00F87D3D">
            <w:pPr>
              <w:jc w:val="center"/>
              <w:rPr>
                <w:rFonts w:eastAsiaTheme="minorEastAsia"/>
                <w:sz w:val="20"/>
                <w:szCs w:val="20"/>
              </w:rPr>
            </w:pPr>
            <w:r w:rsidRPr="00776B38">
              <w:rPr>
                <w:rFonts w:eastAsiaTheme="minorEastAsia"/>
                <w:sz w:val="20"/>
                <w:szCs w:val="20"/>
              </w:rPr>
              <w:t>2</w:t>
            </w:r>
          </w:p>
        </w:tc>
        <w:tc>
          <w:tcPr>
            <w:tcW w:w="1048" w:type="dxa"/>
          </w:tcPr>
          <w:p w:rsidR="004B64C9" w:rsidRPr="00776B38" w:rsidRDefault="004B64C9" w:rsidP="00F87D3D">
            <w:pPr>
              <w:jc w:val="center"/>
              <w:rPr>
                <w:rFonts w:eastAsiaTheme="minorEastAsia"/>
                <w:sz w:val="20"/>
                <w:szCs w:val="20"/>
              </w:rPr>
            </w:pPr>
            <w:r w:rsidRPr="00776B38">
              <w:rPr>
                <w:rFonts w:eastAsiaTheme="minorEastAsia"/>
                <w:sz w:val="20"/>
                <w:szCs w:val="20"/>
              </w:rPr>
              <w:t>12</w:t>
            </w:r>
          </w:p>
        </w:tc>
      </w:tr>
      <w:tr w:rsidR="004B64C9" w:rsidRPr="004C1853" w:rsidTr="00F87D3D">
        <w:tc>
          <w:tcPr>
            <w:tcW w:w="1276" w:type="dxa"/>
          </w:tcPr>
          <w:p w:rsidR="004B64C9" w:rsidRPr="00776B38" w:rsidRDefault="004B64C9" w:rsidP="00F87D3D">
            <w:pPr>
              <w:jc w:val="center"/>
              <w:rPr>
                <w:rFonts w:eastAsiaTheme="minorEastAsia"/>
                <w:sz w:val="20"/>
                <w:szCs w:val="20"/>
              </w:rPr>
            </w:pPr>
            <w:r w:rsidRPr="00776B38">
              <w:rPr>
                <w:rFonts w:eastAsiaTheme="minorEastAsia"/>
                <w:sz w:val="20"/>
                <w:szCs w:val="20"/>
              </w:rPr>
              <w:t>B</w:t>
            </w:r>
          </w:p>
        </w:tc>
        <w:tc>
          <w:tcPr>
            <w:tcW w:w="1242" w:type="dxa"/>
          </w:tcPr>
          <w:p w:rsidR="004B64C9" w:rsidRPr="00776B38" w:rsidRDefault="004B64C9" w:rsidP="00F87D3D">
            <w:pPr>
              <w:jc w:val="center"/>
              <w:rPr>
                <w:rFonts w:eastAsiaTheme="minorEastAsia"/>
                <w:sz w:val="20"/>
                <w:szCs w:val="20"/>
              </w:rPr>
            </w:pPr>
            <w:r w:rsidRPr="00776B38">
              <w:rPr>
                <w:rFonts w:eastAsiaTheme="minorEastAsia"/>
                <w:sz w:val="20"/>
                <w:szCs w:val="20"/>
              </w:rPr>
              <w:t>3</w:t>
            </w:r>
          </w:p>
        </w:tc>
        <w:tc>
          <w:tcPr>
            <w:tcW w:w="1048" w:type="dxa"/>
          </w:tcPr>
          <w:p w:rsidR="004B64C9" w:rsidRPr="00776B38" w:rsidRDefault="004B64C9" w:rsidP="00F87D3D">
            <w:pPr>
              <w:jc w:val="center"/>
              <w:rPr>
                <w:rFonts w:eastAsiaTheme="minorEastAsia"/>
                <w:sz w:val="20"/>
                <w:szCs w:val="20"/>
              </w:rPr>
            </w:pPr>
            <w:r w:rsidRPr="00776B38">
              <w:rPr>
                <w:rFonts w:eastAsiaTheme="minorEastAsia"/>
                <w:sz w:val="20"/>
                <w:szCs w:val="20"/>
              </w:rPr>
              <w:t>4</w:t>
            </w:r>
          </w:p>
        </w:tc>
      </w:tr>
      <w:tr w:rsidR="004B64C9" w:rsidRPr="004C1853" w:rsidTr="00F87D3D">
        <w:tc>
          <w:tcPr>
            <w:tcW w:w="1276" w:type="dxa"/>
          </w:tcPr>
          <w:p w:rsidR="004B64C9" w:rsidRPr="00776B38" w:rsidRDefault="004B64C9" w:rsidP="00F87D3D">
            <w:pPr>
              <w:jc w:val="center"/>
              <w:rPr>
                <w:rFonts w:eastAsiaTheme="minorEastAsia"/>
                <w:sz w:val="20"/>
                <w:szCs w:val="20"/>
              </w:rPr>
            </w:pPr>
            <w:r w:rsidRPr="00776B38">
              <w:rPr>
                <w:rFonts w:eastAsiaTheme="minorEastAsia"/>
                <w:sz w:val="20"/>
                <w:szCs w:val="20"/>
              </w:rPr>
              <w:t>C</w:t>
            </w:r>
          </w:p>
        </w:tc>
        <w:tc>
          <w:tcPr>
            <w:tcW w:w="1242" w:type="dxa"/>
          </w:tcPr>
          <w:p w:rsidR="004B64C9" w:rsidRPr="00776B38" w:rsidRDefault="004B64C9" w:rsidP="00F87D3D">
            <w:pPr>
              <w:jc w:val="center"/>
              <w:rPr>
                <w:rFonts w:eastAsiaTheme="minorEastAsia"/>
                <w:sz w:val="20"/>
                <w:szCs w:val="20"/>
              </w:rPr>
            </w:pPr>
            <w:r w:rsidRPr="00776B38">
              <w:rPr>
                <w:rFonts w:eastAsiaTheme="minorEastAsia"/>
                <w:sz w:val="20"/>
                <w:szCs w:val="20"/>
              </w:rPr>
              <w:t>7</w:t>
            </w:r>
          </w:p>
        </w:tc>
        <w:tc>
          <w:tcPr>
            <w:tcW w:w="1048" w:type="dxa"/>
          </w:tcPr>
          <w:p w:rsidR="004B64C9" w:rsidRPr="00776B38" w:rsidRDefault="004B64C9" w:rsidP="00F87D3D">
            <w:pPr>
              <w:jc w:val="center"/>
              <w:rPr>
                <w:rFonts w:eastAsiaTheme="minorEastAsia"/>
                <w:sz w:val="20"/>
                <w:szCs w:val="20"/>
              </w:rPr>
            </w:pPr>
            <w:r w:rsidRPr="00776B38">
              <w:rPr>
                <w:rFonts w:eastAsiaTheme="minorEastAsia"/>
                <w:sz w:val="20"/>
                <w:szCs w:val="20"/>
              </w:rPr>
              <w:t>3</w:t>
            </w:r>
          </w:p>
        </w:tc>
      </w:tr>
      <w:tr w:rsidR="004B64C9" w:rsidRPr="004C1853" w:rsidTr="00F87D3D">
        <w:tc>
          <w:tcPr>
            <w:tcW w:w="1276" w:type="dxa"/>
          </w:tcPr>
          <w:p w:rsidR="004B64C9" w:rsidRPr="00776B38" w:rsidRDefault="004B64C9" w:rsidP="00F87D3D">
            <w:pPr>
              <w:jc w:val="center"/>
              <w:rPr>
                <w:rFonts w:eastAsiaTheme="minorEastAsia"/>
                <w:sz w:val="20"/>
                <w:szCs w:val="20"/>
              </w:rPr>
            </w:pPr>
            <w:r w:rsidRPr="00776B38">
              <w:rPr>
                <w:rFonts w:eastAsiaTheme="minorEastAsia"/>
                <w:sz w:val="20"/>
                <w:szCs w:val="20"/>
              </w:rPr>
              <w:t>D</w:t>
            </w:r>
          </w:p>
        </w:tc>
        <w:tc>
          <w:tcPr>
            <w:tcW w:w="1242" w:type="dxa"/>
          </w:tcPr>
          <w:p w:rsidR="004B64C9" w:rsidRPr="00776B38" w:rsidRDefault="004B64C9" w:rsidP="00F87D3D">
            <w:pPr>
              <w:jc w:val="center"/>
              <w:rPr>
                <w:rFonts w:eastAsiaTheme="minorEastAsia"/>
                <w:sz w:val="20"/>
                <w:szCs w:val="20"/>
              </w:rPr>
            </w:pPr>
            <w:r w:rsidRPr="00776B38">
              <w:rPr>
                <w:rFonts w:eastAsiaTheme="minorEastAsia"/>
                <w:sz w:val="20"/>
                <w:szCs w:val="20"/>
              </w:rPr>
              <w:t>3</w:t>
            </w:r>
          </w:p>
        </w:tc>
        <w:tc>
          <w:tcPr>
            <w:tcW w:w="1048" w:type="dxa"/>
          </w:tcPr>
          <w:p w:rsidR="004B64C9" w:rsidRPr="00776B38" w:rsidRDefault="004B64C9" w:rsidP="00F87D3D">
            <w:pPr>
              <w:jc w:val="center"/>
              <w:rPr>
                <w:rFonts w:eastAsiaTheme="minorEastAsia"/>
                <w:sz w:val="20"/>
                <w:szCs w:val="20"/>
              </w:rPr>
            </w:pPr>
            <w:r w:rsidRPr="00776B38">
              <w:rPr>
                <w:rFonts w:eastAsiaTheme="minorEastAsia"/>
                <w:sz w:val="20"/>
                <w:szCs w:val="20"/>
              </w:rPr>
              <w:t>14</w:t>
            </w:r>
          </w:p>
        </w:tc>
      </w:tr>
      <w:tr w:rsidR="004B64C9" w:rsidRPr="004C1853" w:rsidTr="00F87D3D">
        <w:tc>
          <w:tcPr>
            <w:tcW w:w="1276" w:type="dxa"/>
          </w:tcPr>
          <w:p w:rsidR="004B64C9" w:rsidRPr="00776B38" w:rsidRDefault="004B64C9" w:rsidP="00F87D3D">
            <w:pPr>
              <w:jc w:val="center"/>
              <w:rPr>
                <w:rFonts w:eastAsiaTheme="minorEastAsia"/>
                <w:sz w:val="20"/>
                <w:szCs w:val="20"/>
              </w:rPr>
            </w:pPr>
            <w:r w:rsidRPr="00776B38">
              <w:rPr>
                <w:rFonts w:eastAsiaTheme="minorEastAsia"/>
                <w:sz w:val="20"/>
                <w:szCs w:val="20"/>
              </w:rPr>
              <w:t>E</w:t>
            </w:r>
          </w:p>
        </w:tc>
        <w:tc>
          <w:tcPr>
            <w:tcW w:w="1242" w:type="dxa"/>
          </w:tcPr>
          <w:p w:rsidR="004B64C9" w:rsidRPr="00776B38" w:rsidRDefault="004B64C9" w:rsidP="00F87D3D">
            <w:pPr>
              <w:jc w:val="center"/>
              <w:rPr>
                <w:rFonts w:eastAsiaTheme="minorEastAsia"/>
                <w:sz w:val="20"/>
                <w:szCs w:val="20"/>
              </w:rPr>
            </w:pPr>
            <w:r w:rsidRPr="00776B38">
              <w:rPr>
                <w:rFonts w:eastAsiaTheme="minorEastAsia"/>
                <w:sz w:val="20"/>
                <w:szCs w:val="20"/>
              </w:rPr>
              <w:t>12</w:t>
            </w:r>
          </w:p>
        </w:tc>
        <w:tc>
          <w:tcPr>
            <w:tcW w:w="1048" w:type="dxa"/>
          </w:tcPr>
          <w:p w:rsidR="004B64C9" w:rsidRPr="00776B38" w:rsidRDefault="004B64C9" w:rsidP="00F87D3D">
            <w:pPr>
              <w:jc w:val="center"/>
              <w:rPr>
                <w:rFonts w:eastAsiaTheme="minorEastAsia"/>
                <w:sz w:val="20"/>
                <w:szCs w:val="20"/>
              </w:rPr>
            </w:pPr>
            <w:r w:rsidRPr="00776B38">
              <w:rPr>
                <w:rFonts w:eastAsiaTheme="minorEastAsia"/>
                <w:sz w:val="20"/>
                <w:szCs w:val="20"/>
              </w:rPr>
              <w:t>4</w:t>
            </w:r>
          </w:p>
        </w:tc>
      </w:tr>
      <w:tr w:rsidR="004B64C9" w:rsidRPr="004C1853" w:rsidTr="00F87D3D">
        <w:tc>
          <w:tcPr>
            <w:tcW w:w="1276" w:type="dxa"/>
          </w:tcPr>
          <w:p w:rsidR="004B64C9" w:rsidRPr="00776B38" w:rsidRDefault="004B64C9" w:rsidP="00F87D3D">
            <w:pPr>
              <w:jc w:val="center"/>
              <w:rPr>
                <w:rFonts w:eastAsiaTheme="minorEastAsia"/>
                <w:sz w:val="20"/>
                <w:szCs w:val="20"/>
              </w:rPr>
            </w:pPr>
            <w:r w:rsidRPr="00776B38">
              <w:rPr>
                <w:rFonts w:eastAsiaTheme="minorEastAsia"/>
                <w:sz w:val="20"/>
                <w:szCs w:val="20"/>
              </w:rPr>
              <w:t>F</w:t>
            </w:r>
          </w:p>
        </w:tc>
        <w:tc>
          <w:tcPr>
            <w:tcW w:w="1242" w:type="dxa"/>
          </w:tcPr>
          <w:p w:rsidR="004B64C9" w:rsidRPr="00776B38" w:rsidRDefault="004B64C9" w:rsidP="00F87D3D">
            <w:pPr>
              <w:jc w:val="center"/>
              <w:rPr>
                <w:rFonts w:eastAsiaTheme="minorEastAsia"/>
                <w:sz w:val="20"/>
                <w:szCs w:val="20"/>
              </w:rPr>
            </w:pPr>
            <w:r w:rsidRPr="00776B38">
              <w:rPr>
                <w:rFonts w:eastAsiaTheme="minorEastAsia"/>
                <w:sz w:val="20"/>
                <w:szCs w:val="20"/>
              </w:rPr>
              <w:t>10</w:t>
            </w:r>
          </w:p>
        </w:tc>
        <w:tc>
          <w:tcPr>
            <w:tcW w:w="1048" w:type="dxa"/>
          </w:tcPr>
          <w:p w:rsidR="004B64C9" w:rsidRPr="00776B38" w:rsidRDefault="004B64C9" w:rsidP="00F87D3D">
            <w:pPr>
              <w:jc w:val="center"/>
              <w:rPr>
                <w:rFonts w:eastAsiaTheme="minorEastAsia"/>
                <w:sz w:val="20"/>
                <w:szCs w:val="20"/>
              </w:rPr>
            </w:pPr>
            <w:r w:rsidRPr="00776B38">
              <w:rPr>
                <w:rFonts w:eastAsiaTheme="minorEastAsia"/>
                <w:sz w:val="20"/>
                <w:szCs w:val="20"/>
              </w:rPr>
              <w:t>5</w:t>
            </w:r>
          </w:p>
        </w:tc>
      </w:tr>
      <w:tr w:rsidR="004B64C9" w:rsidRPr="004C1853" w:rsidTr="00F87D3D">
        <w:tc>
          <w:tcPr>
            <w:tcW w:w="1276" w:type="dxa"/>
          </w:tcPr>
          <w:p w:rsidR="004B64C9" w:rsidRPr="00776B38" w:rsidRDefault="004B64C9" w:rsidP="00F87D3D">
            <w:pPr>
              <w:jc w:val="center"/>
              <w:rPr>
                <w:rFonts w:eastAsiaTheme="minorEastAsia"/>
                <w:sz w:val="20"/>
                <w:szCs w:val="20"/>
              </w:rPr>
            </w:pPr>
            <w:r w:rsidRPr="00776B38">
              <w:rPr>
                <w:rFonts w:eastAsiaTheme="minorEastAsia"/>
                <w:sz w:val="20"/>
                <w:szCs w:val="20"/>
              </w:rPr>
              <w:t>G</w:t>
            </w:r>
          </w:p>
        </w:tc>
        <w:tc>
          <w:tcPr>
            <w:tcW w:w="1242" w:type="dxa"/>
          </w:tcPr>
          <w:p w:rsidR="004B64C9" w:rsidRPr="00776B38" w:rsidRDefault="004B64C9" w:rsidP="00F87D3D">
            <w:pPr>
              <w:jc w:val="center"/>
              <w:rPr>
                <w:rFonts w:eastAsiaTheme="minorEastAsia"/>
                <w:sz w:val="20"/>
                <w:szCs w:val="20"/>
              </w:rPr>
            </w:pPr>
            <w:r w:rsidRPr="00776B38">
              <w:rPr>
                <w:rFonts w:eastAsiaTheme="minorEastAsia"/>
                <w:sz w:val="20"/>
                <w:szCs w:val="20"/>
              </w:rPr>
              <w:t>7</w:t>
            </w:r>
          </w:p>
        </w:tc>
        <w:tc>
          <w:tcPr>
            <w:tcW w:w="1048" w:type="dxa"/>
          </w:tcPr>
          <w:p w:rsidR="004B64C9" w:rsidRPr="00776B38" w:rsidRDefault="004B64C9" w:rsidP="00F87D3D">
            <w:pPr>
              <w:jc w:val="center"/>
              <w:rPr>
                <w:rFonts w:eastAsiaTheme="minorEastAsia"/>
                <w:sz w:val="20"/>
                <w:szCs w:val="20"/>
              </w:rPr>
            </w:pPr>
            <w:r w:rsidRPr="00776B38">
              <w:rPr>
                <w:rFonts w:eastAsiaTheme="minorEastAsia"/>
                <w:sz w:val="20"/>
                <w:szCs w:val="20"/>
              </w:rPr>
              <w:t>8</w:t>
            </w:r>
          </w:p>
        </w:tc>
      </w:tr>
      <w:tr w:rsidR="004B64C9" w:rsidRPr="004C1853" w:rsidTr="00F87D3D">
        <w:tc>
          <w:tcPr>
            <w:tcW w:w="1276" w:type="dxa"/>
          </w:tcPr>
          <w:p w:rsidR="004B64C9" w:rsidRPr="00776B38" w:rsidRDefault="004B64C9" w:rsidP="00F87D3D">
            <w:pPr>
              <w:jc w:val="center"/>
              <w:rPr>
                <w:rFonts w:eastAsiaTheme="minorEastAsia"/>
                <w:sz w:val="20"/>
                <w:szCs w:val="20"/>
              </w:rPr>
            </w:pPr>
            <w:r w:rsidRPr="00776B38">
              <w:rPr>
                <w:rFonts w:eastAsiaTheme="minorEastAsia"/>
                <w:sz w:val="20"/>
                <w:szCs w:val="20"/>
              </w:rPr>
              <w:t>H</w:t>
            </w:r>
          </w:p>
        </w:tc>
        <w:tc>
          <w:tcPr>
            <w:tcW w:w="1242" w:type="dxa"/>
          </w:tcPr>
          <w:p w:rsidR="004B64C9" w:rsidRPr="00776B38" w:rsidRDefault="004B64C9" w:rsidP="00F87D3D">
            <w:pPr>
              <w:jc w:val="center"/>
              <w:rPr>
                <w:rFonts w:eastAsiaTheme="minorEastAsia"/>
                <w:sz w:val="20"/>
                <w:szCs w:val="20"/>
              </w:rPr>
            </w:pPr>
            <w:r w:rsidRPr="00776B38">
              <w:rPr>
                <w:rFonts w:eastAsiaTheme="minorEastAsia"/>
                <w:sz w:val="20"/>
                <w:szCs w:val="20"/>
              </w:rPr>
              <w:t>4</w:t>
            </w:r>
          </w:p>
        </w:tc>
        <w:tc>
          <w:tcPr>
            <w:tcW w:w="1048" w:type="dxa"/>
          </w:tcPr>
          <w:p w:rsidR="004B64C9" w:rsidRPr="00776B38" w:rsidRDefault="004B64C9" w:rsidP="00F87D3D">
            <w:pPr>
              <w:jc w:val="center"/>
              <w:rPr>
                <w:rFonts w:eastAsiaTheme="minorEastAsia"/>
                <w:sz w:val="20"/>
                <w:szCs w:val="20"/>
              </w:rPr>
            </w:pPr>
            <w:r w:rsidRPr="00776B38">
              <w:rPr>
                <w:rFonts w:eastAsiaTheme="minorEastAsia"/>
                <w:sz w:val="20"/>
                <w:szCs w:val="20"/>
              </w:rPr>
              <w:t>15</w:t>
            </w:r>
          </w:p>
        </w:tc>
      </w:tr>
      <w:tr w:rsidR="004B64C9" w:rsidRPr="004C1853" w:rsidTr="00F87D3D">
        <w:tc>
          <w:tcPr>
            <w:tcW w:w="1276" w:type="dxa"/>
          </w:tcPr>
          <w:p w:rsidR="004B64C9" w:rsidRPr="00776B38" w:rsidRDefault="004B64C9" w:rsidP="00F87D3D">
            <w:pPr>
              <w:jc w:val="center"/>
              <w:rPr>
                <w:rFonts w:eastAsiaTheme="minorEastAsia"/>
                <w:sz w:val="20"/>
                <w:szCs w:val="20"/>
              </w:rPr>
            </w:pPr>
            <w:r w:rsidRPr="00776B38">
              <w:rPr>
                <w:rFonts w:eastAsiaTheme="minorEastAsia"/>
                <w:sz w:val="20"/>
                <w:szCs w:val="20"/>
              </w:rPr>
              <w:t>I</w:t>
            </w:r>
          </w:p>
        </w:tc>
        <w:tc>
          <w:tcPr>
            <w:tcW w:w="1242" w:type="dxa"/>
          </w:tcPr>
          <w:p w:rsidR="004B64C9" w:rsidRPr="00776B38" w:rsidRDefault="004B64C9" w:rsidP="00F87D3D">
            <w:pPr>
              <w:jc w:val="center"/>
              <w:rPr>
                <w:rFonts w:eastAsiaTheme="minorEastAsia"/>
                <w:sz w:val="20"/>
                <w:szCs w:val="20"/>
              </w:rPr>
            </w:pPr>
            <w:r w:rsidRPr="00776B38">
              <w:rPr>
                <w:rFonts w:eastAsiaTheme="minorEastAsia"/>
                <w:sz w:val="20"/>
                <w:szCs w:val="20"/>
              </w:rPr>
              <w:t>4</w:t>
            </w:r>
          </w:p>
        </w:tc>
        <w:tc>
          <w:tcPr>
            <w:tcW w:w="1048" w:type="dxa"/>
          </w:tcPr>
          <w:p w:rsidR="004B64C9" w:rsidRPr="00776B38" w:rsidRDefault="004B64C9" w:rsidP="00F87D3D">
            <w:pPr>
              <w:jc w:val="center"/>
              <w:rPr>
                <w:rFonts w:eastAsiaTheme="minorEastAsia"/>
                <w:sz w:val="20"/>
                <w:szCs w:val="20"/>
              </w:rPr>
            </w:pPr>
            <w:r w:rsidRPr="00776B38">
              <w:rPr>
                <w:rFonts w:eastAsiaTheme="minorEastAsia"/>
                <w:sz w:val="20"/>
                <w:szCs w:val="20"/>
              </w:rPr>
              <w:t>10</w:t>
            </w:r>
          </w:p>
        </w:tc>
      </w:tr>
    </w:tbl>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83"/>
        <w:gridCol w:w="1243"/>
      </w:tblGrid>
      <w:tr w:rsidR="004B64C9" w:rsidRPr="004C1853" w:rsidTr="00F87D3D">
        <w:tc>
          <w:tcPr>
            <w:tcW w:w="1418" w:type="dxa"/>
            <w:vMerge w:val="restart"/>
            <w:vAlign w:val="center"/>
          </w:tcPr>
          <w:p w:rsidR="004B64C9" w:rsidRPr="00776B38" w:rsidRDefault="004B64C9" w:rsidP="00F87D3D">
            <w:pPr>
              <w:jc w:val="center"/>
              <w:rPr>
                <w:rFonts w:eastAsiaTheme="minorEastAsia"/>
                <w:b/>
                <w:sz w:val="20"/>
                <w:szCs w:val="20"/>
              </w:rPr>
            </w:pPr>
            <w:r w:rsidRPr="00776B38">
              <w:rPr>
                <w:rFonts w:eastAsiaTheme="minorEastAsia"/>
                <w:b/>
                <w:sz w:val="20"/>
                <w:szCs w:val="20"/>
              </w:rPr>
              <w:t>Panier</w:t>
            </w:r>
          </w:p>
        </w:tc>
        <w:tc>
          <w:tcPr>
            <w:tcW w:w="2126" w:type="dxa"/>
            <w:gridSpan w:val="2"/>
          </w:tcPr>
          <w:p w:rsidR="004B64C9" w:rsidRPr="00776B38" w:rsidRDefault="004B64C9" w:rsidP="00F87D3D">
            <w:pPr>
              <w:jc w:val="center"/>
              <w:rPr>
                <w:rFonts w:eastAsiaTheme="minorEastAsia"/>
                <w:b/>
                <w:sz w:val="20"/>
                <w:szCs w:val="20"/>
              </w:rPr>
            </w:pPr>
            <w:r w:rsidRPr="00776B38">
              <w:rPr>
                <w:rFonts w:eastAsiaTheme="minorEastAsia"/>
                <w:b/>
                <w:sz w:val="20"/>
                <w:szCs w:val="20"/>
              </w:rPr>
              <w:t>Quantité</w:t>
            </w:r>
          </w:p>
        </w:tc>
      </w:tr>
      <w:tr w:rsidR="004B64C9" w:rsidRPr="004C1853" w:rsidTr="00F87D3D">
        <w:tc>
          <w:tcPr>
            <w:tcW w:w="1418" w:type="dxa"/>
            <w:vMerge/>
          </w:tcPr>
          <w:p w:rsidR="004B64C9" w:rsidRPr="00776B38" w:rsidRDefault="004B64C9" w:rsidP="00F87D3D">
            <w:pPr>
              <w:jc w:val="center"/>
              <w:rPr>
                <w:rFonts w:eastAsiaTheme="minorEastAsia"/>
                <w:b/>
                <w:sz w:val="20"/>
                <w:szCs w:val="20"/>
              </w:rPr>
            </w:pPr>
          </w:p>
        </w:tc>
        <w:tc>
          <w:tcPr>
            <w:tcW w:w="883" w:type="dxa"/>
          </w:tcPr>
          <w:p w:rsidR="004B64C9" w:rsidRPr="00776B38" w:rsidRDefault="004B64C9" w:rsidP="00F87D3D">
            <w:pPr>
              <w:jc w:val="center"/>
              <w:rPr>
                <w:rFonts w:eastAsiaTheme="minorEastAsia"/>
                <w:b/>
                <w:sz w:val="20"/>
                <w:szCs w:val="20"/>
              </w:rPr>
            </w:pPr>
            <w:r w:rsidRPr="00776B38">
              <w:rPr>
                <w:rFonts w:eastAsiaTheme="minorEastAsia"/>
                <w:b/>
                <w:sz w:val="20"/>
                <w:szCs w:val="20"/>
              </w:rPr>
              <w:t>Bien 1</w:t>
            </w:r>
          </w:p>
        </w:tc>
        <w:tc>
          <w:tcPr>
            <w:tcW w:w="1243" w:type="dxa"/>
          </w:tcPr>
          <w:p w:rsidR="004B64C9" w:rsidRPr="00776B38" w:rsidRDefault="004B64C9" w:rsidP="00F87D3D">
            <w:pPr>
              <w:jc w:val="center"/>
              <w:rPr>
                <w:rFonts w:eastAsiaTheme="minorEastAsia"/>
                <w:b/>
                <w:sz w:val="20"/>
                <w:szCs w:val="20"/>
              </w:rPr>
            </w:pPr>
            <w:r w:rsidRPr="00776B38">
              <w:rPr>
                <w:rFonts w:eastAsiaTheme="minorEastAsia"/>
                <w:b/>
                <w:sz w:val="20"/>
                <w:szCs w:val="20"/>
              </w:rPr>
              <w:t>Bien 2</w:t>
            </w:r>
          </w:p>
        </w:tc>
      </w:tr>
      <w:tr w:rsidR="004B64C9" w:rsidRPr="004C1853" w:rsidTr="00F87D3D">
        <w:tc>
          <w:tcPr>
            <w:tcW w:w="1418" w:type="dxa"/>
          </w:tcPr>
          <w:p w:rsidR="004B64C9" w:rsidRPr="00776B38" w:rsidRDefault="004B64C9" w:rsidP="00F87D3D">
            <w:pPr>
              <w:jc w:val="center"/>
              <w:rPr>
                <w:rFonts w:eastAsiaTheme="minorEastAsia"/>
                <w:sz w:val="20"/>
                <w:szCs w:val="20"/>
              </w:rPr>
            </w:pPr>
            <w:r w:rsidRPr="00776B38">
              <w:rPr>
                <w:rFonts w:eastAsiaTheme="minorEastAsia"/>
                <w:sz w:val="20"/>
                <w:szCs w:val="20"/>
              </w:rPr>
              <w:t>J</w:t>
            </w:r>
          </w:p>
        </w:tc>
        <w:tc>
          <w:tcPr>
            <w:tcW w:w="883" w:type="dxa"/>
          </w:tcPr>
          <w:p w:rsidR="004B64C9" w:rsidRPr="00776B38" w:rsidRDefault="004B64C9" w:rsidP="00F87D3D">
            <w:pPr>
              <w:jc w:val="center"/>
              <w:rPr>
                <w:rFonts w:eastAsiaTheme="minorEastAsia"/>
                <w:sz w:val="20"/>
                <w:szCs w:val="20"/>
              </w:rPr>
            </w:pPr>
            <w:r w:rsidRPr="00776B38">
              <w:rPr>
                <w:rFonts w:eastAsiaTheme="minorEastAsia"/>
                <w:sz w:val="20"/>
                <w:szCs w:val="20"/>
              </w:rPr>
              <w:t>7</w:t>
            </w:r>
          </w:p>
        </w:tc>
        <w:tc>
          <w:tcPr>
            <w:tcW w:w="1243" w:type="dxa"/>
          </w:tcPr>
          <w:p w:rsidR="004B64C9" w:rsidRPr="00776B38" w:rsidRDefault="004B64C9" w:rsidP="00F87D3D">
            <w:pPr>
              <w:jc w:val="center"/>
              <w:rPr>
                <w:rFonts w:eastAsiaTheme="minorEastAsia"/>
                <w:sz w:val="20"/>
                <w:szCs w:val="20"/>
              </w:rPr>
            </w:pPr>
            <w:r w:rsidRPr="00776B38">
              <w:rPr>
                <w:rFonts w:eastAsiaTheme="minorEastAsia"/>
                <w:sz w:val="20"/>
                <w:szCs w:val="20"/>
              </w:rPr>
              <w:t>4</w:t>
            </w:r>
          </w:p>
        </w:tc>
      </w:tr>
      <w:tr w:rsidR="004B64C9" w:rsidRPr="004C1853" w:rsidTr="00F87D3D">
        <w:tc>
          <w:tcPr>
            <w:tcW w:w="1418" w:type="dxa"/>
          </w:tcPr>
          <w:p w:rsidR="004B64C9" w:rsidRPr="00776B38" w:rsidRDefault="004B64C9" w:rsidP="00F87D3D">
            <w:pPr>
              <w:jc w:val="center"/>
              <w:rPr>
                <w:rFonts w:eastAsiaTheme="minorEastAsia"/>
                <w:sz w:val="20"/>
                <w:szCs w:val="20"/>
              </w:rPr>
            </w:pPr>
            <w:r w:rsidRPr="00776B38">
              <w:rPr>
                <w:rFonts w:eastAsiaTheme="minorEastAsia"/>
                <w:sz w:val="20"/>
                <w:szCs w:val="20"/>
              </w:rPr>
              <w:t>K</w:t>
            </w:r>
          </w:p>
        </w:tc>
        <w:tc>
          <w:tcPr>
            <w:tcW w:w="883" w:type="dxa"/>
          </w:tcPr>
          <w:p w:rsidR="004B64C9" w:rsidRPr="00776B38" w:rsidRDefault="004B64C9" w:rsidP="00F87D3D">
            <w:pPr>
              <w:jc w:val="center"/>
              <w:rPr>
                <w:rFonts w:eastAsiaTheme="minorEastAsia"/>
                <w:sz w:val="20"/>
                <w:szCs w:val="20"/>
              </w:rPr>
            </w:pPr>
            <w:r w:rsidRPr="00776B38">
              <w:rPr>
                <w:rFonts w:eastAsiaTheme="minorEastAsia"/>
                <w:sz w:val="20"/>
                <w:szCs w:val="20"/>
              </w:rPr>
              <w:t>6</w:t>
            </w:r>
          </w:p>
        </w:tc>
        <w:tc>
          <w:tcPr>
            <w:tcW w:w="1243" w:type="dxa"/>
          </w:tcPr>
          <w:p w:rsidR="004B64C9" w:rsidRPr="00776B38" w:rsidRDefault="004B64C9" w:rsidP="00F87D3D">
            <w:pPr>
              <w:jc w:val="center"/>
              <w:rPr>
                <w:rFonts w:eastAsiaTheme="minorEastAsia"/>
                <w:sz w:val="20"/>
                <w:szCs w:val="20"/>
              </w:rPr>
            </w:pPr>
            <w:r w:rsidRPr="00776B38">
              <w:rPr>
                <w:rFonts w:eastAsiaTheme="minorEastAsia"/>
                <w:sz w:val="20"/>
                <w:szCs w:val="20"/>
              </w:rPr>
              <w:t>2</w:t>
            </w:r>
          </w:p>
        </w:tc>
      </w:tr>
      <w:tr w:rsidR="004B64C9" w:rsidRPr="004C1853" w:rsidTr="00F87D3D">
        <w:tc>
          <w:tcPr>
            <w:tcW w:w="1418" w:type="dxa"/>
          </w:tcPr>
          <w:p w:rsidR="004B64C9" w:rsidRPr="00776B38" w:rsidRDefault="004B64C9" w:rsidP="00F87D3D">
            <w:pPr>
              <w:jc w:val="center"/>
              <w:rPr>
                <w:rFonts w:eastAsiaTheme="minorEastAsia"/>
                <w:sz w:val="20"/>
                <w:szCs w:val="20"/>
              </w:rPr>
            </w:pPr>
            <w:r w:rsidRPr="00776B38">
              <w:rPr>
                <w:rFonts w:eastAsiaTheme="minorEastAsia"/>
                <w:sz w:val="20"/>
                <w:szCs w:val="20"/>
              </w:rPr>
              <w:t>L</w:t>
            </w:r>
          </w:p>
        </w:tc>
        <w:tc>
          <w:tcPr>
            <w:tcW w:w="883" w:type="dxa"/>
          </w:tcPr>
          <w:p w:rsidR="004B64C9" w:rsidRPr="00776B38" w:rsidRDefault="004B64C9" w:rsidP="00F87D3D">
            <w:pPr>
              <w:jc w:val="center"/>
              <w:rPr>
                <w:rFonts w:eastAsiaTheme="minorEastAsia"/>
                <w:sz w:val="20"/>
                <w:szCs w:val="20"/>
              </w:rPr>
            </w:pPr>
            <w:r w:rsidRPr="00776B38">
              <w:rPr>
                <w:rFonts w:eastAsiaTheme="minorEastAsia"/>
                <w:sz w:val="20"/>
                <w:szCs w:val="20"/>
              </w:rPr>
              <w:t>12</w:t>
            </w:r>
          </w:p>
        </w:tc>
        <w:tc>
          <w:tcPr>
            <w:tcW w:w="1243" w:type="dxa"/>
          </w:tcPr>
          <w:p w:rsidR="004B64C9" w:rsidRPr="00776B38" w:rsidRDefault="004B64C9" w:rsidP="00F87D3D">
            <w:pPr>
              <w:jc w:val="center"/>
              <w:rPr>
                <w:rFonts w:eastAsiaTheme="minorEastAsia"/>
                <w:sz w:val="20"/>
                <w:szCs w:val="20"/>
              </w:rPr>
            </w:pPr>
            <w:r w:rsidRPr="00776B38">
              <w:rPr>
                <w:rFonts w:eastAsiaTheme="minorEastAsia"/>
                <w:sz w:val="20"/>
                <w:szCs w:val="20"/>
              </w:rPr>
              <w:t>1</w:t>
            </w:r>
          </w:p>
        </w:tc>
      </w:tr>
      <w:tr w:rsidR="004B64C9" w:rsidRPr="004C1853" w:rsidTr="00F87D3D">
        <w:tc>
          <w:tcPr>
            <w:tcW w:w="1418" w:type="dxa"/>
          </w:tcPr>
          <w:p w:rsidR="004B64C9" w:rsidRPr="00776B38" w:rsidRDefault="004B64C9" w:rsidP="00F87D3D">
            <w:pPr>
              <w:jc w:val="center"/>
              <w:rPr>
                <w:rFonts w:eastAsiaTheme="minorEastAsia"/>
                <w:sz w:val="20"/>
                <w:szCs w:val="20"/>
              </w:rPr>
            </w:pPr>
            <w:r w:rsidRPr="00776B38">
              <w:rPr>
                <w:rFonts w:eastAsiaTheme="minorEastAsia"/>
                <w:sz w:val="20"/>
                <w:szCs w:val="20"/>
              </w:rPr>
              <w:t>M</w:t>
            </w:r>
          </w:p>
        </w:tc>
        <w:tc>
          <w:tcPr>
            <w:tcW w:w="883" w:type="dxa"/>
          </w:tcPr>
          <w:p w:rsidR="004B64C9" w:rsidRPr="00776B38" w:rsidRDefault="004B64C9" w:rsidP="00F87D3D">
            <w:pPr>
              <w:jc w:val="center"/>
              <w:rPr>
                <w:rFonts w:eastAsiaTheme="minorEastAsia"/>
                <w:sz w:val="20"/>
                <w:szCs w:val="20"/>
              </w:rPr>
            </w:pPr>
            <w:r w:rsidRPr="00776B38">
              <w:rPr>
                <w:rFonts w:eastAsiaTheme="minorEastAsia"/>
                <w:sz w:val="20"/>
                <w:szCs w:val="20"/>
              </w:rPr>
              <w:t>5</w:t>
            </w:r>
          </w:p>
        </w:tc>
        <w:tc>
          <w:tcPr>
            <w:tcW w:w="1243" w:type="dxa"/>
          </w:tcPr>
          <w:p w:rsidR="004B64C9" w:rsidRPr="00776B38" w:rsidRDefault="004B64C9" w:rsidP="00F87D3D">
            <w:pPr>
              <w:jc w:val="center"/>
              <w:rPr>
                <w:rFonts w:eastAsiaTheme="minorEastAsia"/>
                <w:sz w:val="20"/>
                <w:szCs w:val="20"/>
              </w:rPr>
            </w:pPr>
            <w:r w:rsidRPr="00776B38">
              <w:rPr>
                <w:rFonts w:eastAsiaTheme="minorEastAsia"/>
                <w:sz w:val="20"/>
                <w:szCs w:val="20"/>
              </w:rPr>
              <w:t>4</w:t>
            </w:r>
          </w:p>
        </w:tc>
      </w:tr>
      <w:tr w:rsidR="004B64C9" w:rsidRPr="004C1853" w:rsidTr="00F87D3D">
        <w:tc>
          <w:tcPr>
            <w:tcW w:w="1418" w:type="dxa"/>
          </w:tcPr>
          <w:p w:rsidR="004B64C9" w:rsidRPr="00776B38" w:rsidRDefault="004B64C9" w:rsidP="00F87D3D">
            <w:pPr>
              <w:jc w:val="center"/>
              <w:rPr>
                <w:rFonts w:eastAsiaTheme="minorEastAsia"/>
                <w:sz w:val="20"/>
                <w:szCs w:val="20"/>
              </w:rPr>
            </w:pPr>
            <w:r w:rsidRPr="00776B38">
              <w:rPr>
                <w:rFonts w:eastAsiaTheme="minorEastAsia"/>
                <w:sz w:val="20"/>
                <w:szCs w:val="20"/>
              </w:rPr>
              <w:t>N</w:t>
            </w:r>
          </w:p>
        </w:tc>
        <w:tc>
          <w:tcPr>
            <w:tcW w:w="883" w:type="dxa"/>
          </w:tcPr>
          <w:p w:rsidR="004B64C9" w:rsidRPr="00776B38" w:rsidRDefault="004B64C9" w:rsidP="00F87D3D">
            <w:pPr>
              <w:jc w:val="center"/>
              <w:rPr>
                <w:rFonts w:eastAsiaTheme="minorEastAsia"/>
                <w:sz w:val="20"/>
                <w:szCs w:val="20"/>
              </w:rPr>
            </w:pPr>
            <w:r w:rsidRPr="00776B38">
              <w:rPr>
                <w:rFonts w:eastAsiaTheme="minorEastAsia"/>
                <w:sz w:val="20"/>
                <w:szCs w:val="20"/>
              </w:rPr>
              <w:t>12</w:t>
            </w:r>
          </w:p>
        </w:tc>
        <w:tc>
          <w:tcPr>
            <w:tcW w:w="1243" w:type="dxa"/>
          </w:tcPr>
          <w:p w:rsidR="004B64C9" w:rsidRPr="00776B38" w:rsidRDefault="004B64C9" w:rsidP="00F87D3D">
            <w:pPr>
              <w:jc w:val="center"/>
              <w:rPr>
                <w:rFonts w:eastAsiaTheme="minorEastAsia"/>
                <w:sz w:val="20"/>
                <w:szCs w:val="20"/>
              </w:rPr>
            </w:pPr>
            <w:r w:rsidRPr="00776B38">
              <w:rPr>
                <w:rFonts w:eastAsiaTheme="minorEastAsia"/>
                <w:sz w:val="20"/>
                <w:szCs w:val="20"/>
              </w:rPr>
              <w:t>2</w:t>
            </w:r>
          </w:p>
        </w:tc>
      </w:tr>
      <w:tr w:rsidR="004B64C9" w:rsidRPr="004C1853" w:rsidTr="00F87D3D">
        <w:tc>
          <w:tcPr>
            <w:tcW w:w="1418" w:type="dxa"/>
          </w:tcPr>
          <w:p w:rsidR="004B64C9" w:rsidRPr="00776B38" w:rsidRDefault="004B64C9" w:rsidP="00F87D3D">
            <w:pPr>
              <w:jc w:val="center"/>
              <w:rPr>
                <w:rFonts w:eastAsiaTheme="minorEastAsia"/>
                <w:sz w:val="20"/>
                <w:szCs w:val="20"/>
              </w:rPr>
            </w:pPr>
            <w:r w:rsidRPr="00776B38">
              <w:rPr>
                <w:rFonts w:eastAsiaTheme="minorEastAsia"/>
                <w:sz w:val="20"/>
                <w:szCs w:val="20"/>
              </w:rPr>
              <w:t>O</w:t>
            </w:r>
          </w:p>
        </w:tc>
        <w:tc>
          <w:tcPr>
            <w:tcW w:w="883" w:type="dxa"/>
          </w:tcPr>
          <w:p w:rsidR="004B64C9" w:rsidRPr="00776B38" w:rsidRDefault="004B64C9" w:rsidP="00F87D3D">
            <w:pPr>
              <w:jc w:val="center"/>
              <w:rPr>
                <w:rFonts w:eastAsiaTheme="minorEastAsia"/>
                <w:sz w:val="20"/>
                <w:szCs w:val="20"/>
              </w:rPr>
            </w:pPr>
            <w:r w:rsidRPr="00776B38">
              <w:rPr>
                <w:rFonts w:eastAsiaTheme="minorEastAsia"/>
                <w:sz w:val="20"/>
                <w:szCs w:val="20"/>
              </w:rPr>
              <w:t>4</w:t>
            </w:r>
          </w:p>
        </w:tc>
        <w:tc>
          <w:tcPr>
            <w:tcW w:w="1243" w:type="dxa"/>
          </w:tcPr>
          <w:p w:rsidR="004B64C9" w:rsidRPr="00776B38" w:rsidRDefault="004B64C9" w:rsidP="00F87D3D">
            <w:pPr>
              <w:jc w:val="center"/>
              <w:rPr>
                <w:rFonts w:eastAsiaTheme="minorEastAsia"/>
                <w:sz w:val="20"/>
                <w:szCs w:val="20"/>
              </w:rPr>
            </w:pPr>
            <w:r w:rsidRPr="00776B38">
              <w:rPr>
                <w:rFonts w:eastAsiaTheme="minorEastAsia"/>
                <w:sz w:val="20"/>
                <w:szCs w:val="20"/>
              </w:rPr>
              <w:t>6</w:t>
            </w:r>
          </w:p>
        </w:tc>
      </w:tr>
      <w:tr w:rsidR="004B64C9" w:rsidRPr="004C1853" w:rsidTr="00F87D3D">
        <w:tc>
          <w:tcPr>
            <w:tcW w:w="1418" w:type="dxa"/>
          </w:tcPr>
          <w:p w:rsidR="004B64C9" w:rsidRPr="00776B38" w:rsidRDefault="004B64C9" w:rsidP="00F87D3D">
            <w:pPr>
              <w:jc w:val="center"/>
              <w:rPr>
                <w:rFonts w:eastAsiaTheme="minorEastAsia"/>
                <w:sz w:val="20"/>
                <w:szCs w:val="20"/>
              </w:rPr>
            </w:pPr>
            <w:r w:rsidRPr="00776B38">
              <w:rPr>
                <w:rFonts w:eastAsiaTheme="minorEastAsia"/>
                <w:sz w:val="20"/>
                <w:szCs w:val="20"/>
              </w:rPr>
              <w:t>P</w:t>
            </w:r>
          </w:p>
        </w:tc>
        <w:tc>
          <w:tcPr>
            <w:tcW w:w="883" w:type="dxa"/>
          </w:tcPr>
          <w:p w:rsidR="004B64C9" w:rsidRPr="00776B38" w:rsidRDefault="004B64C9" w:rsidP="00F87D3D">
            <w:pPr>
              <w:jc w:val="center"/>
              <w:rPr>
                <w:rFonts w:eastAsiaTheme="minorEastAsia"/>
                <w:sz w:val="20"/>
                <w:szCs w:val="20"/>
              </w:rPr>
            </w:pPr>
            <w:r w:rsidRPr="00776B38">
              <w:rPr>
                <w:rFonts w:eastAsiaTheme="minorEastAsia"/>
                <w:sz w:val="20"/>
                <w:szCs w:val="20"/>
              </w:rPr>
              <w:t>6</w:t>
            </w:r>
          </w:p>
        </w:tc>
        <w:tc>
          <w:tcPr>
            <w:tcW w:w="1243" w:type="dxa"/>
          </w:tcPr>
          <w:p w:rsidR="004B64C9" w:rsidRPr="00776B38" w:rsidRDefault="004B64C9" w:rsidP="00F87D3D">
            <w:pPr>
              <w:jc w:val="center"/>
              <w:rPr>
                <w:rFonts w:eastAsiaTheme="minorEastAsia"/>
                <w:sz w:val="20"/>
                <w:szCs w:val="20"/>
              </w:rPr>
            </w:pPr>
            <w:r w:rsidRPr="00776B38">
              <w:rPr>
                <w:rFonts w:eastAsiaTheme="minorEastAsia"/>
                <w:sz w:val="20"/>
                <w:szCs w:val="20"/>
              </w:rPr>
              <w:t>12</w:t>
            </w:r>
          </w:p>
        </w:tc>
      </w:tr>
      <w:tr w:rsidR="004B64C9" w:rsidRPr="004C1853" w:rsidTr="00F87D3D">
        <w:tc>
          <w:tcPr>
            <w:tcW w:w="1418" w:type="dxa"/>
          </w:tcPr>
          <w:p w:rsidR="004B64C9" w:rsidRPr="00776B38" w:rsidRDefault="004B64C9" w:rsidP="00F87D3D">
            <w:pPr>
              <w:jc w:val="center"/>
              <w:rPr>
                <w:rFonts w:eastAsiaTheme="minorEastAsia"/>
                <w:sz w:val="20"/>
                <w:szCs w:val="20"/>
              </w:rPr>
            </w:pPr>
            <w:r w:rsidRPr="00776B38">
              <w:rPr>
                <w:rFonts w:eastAsiaTheme="minorEastAsia"/>
                <w:sz w:val="20"/>
                <w:szCs w:val="20"/>
              </w:rPr>
              <w:t>Q</w:t>
            </w:r>
          </w:p>
        </w:tc>
        <w:tc>
          <w:tcPr>
            <w:tcW w:w="883" w:type="dxa"/>
          </w:tcPr>
          <w:p w:rsidR="004B64C9" w:rsidRPr="00776B38" w:rsidRDefault="004B64C9" w:rsidP="00F87D3D">
            <w:pPr>
              <w:jc w:val="center"/>
              <w:rPr>
                <w:rFonts w:eastAsiaTheme="minorEastAsia"/>
                <w:sz w:val="20"/>
                <w:szCs w:val="20"/>
              </w:rPr>
            </w:pPr>
            <w:r w:rsidRPr="00776B38">
              <w:rPr>
                <w:rFonts w:eastAsiaTheme="minorEastAsia"/>
                <w:sz w:val="20"/>
                <w:szCs w:val="20"/>
              </w:rPr>
              <w:t>8</w:t>
            </w:r>
          </w:p>
        </w:tc>
        <w:tc>
          <w:tcPr>
            <w:tcW w:w="1243" w:type="dxa"/>
          </w:tcPr>
          <w:p w:rsidR="004B64C9" w:rsidRPr="00776B38" w:rsidRDefault="004B64C9" w:rsidP="00F87D3D">
            <w:pPr>
              <w:jc w:val="center"/>
              <w:rPr>
                <w:rFonts w:eastAsiaTheme="minorEastAsia"/>
                <w:sz w:val="20"/>
                <w:szCs w:val="20"/>
              </w:rPr>
            </w:pPr>
            <w:r w:rsidRPr="00776B38">
              <w:rPr>
                <w:rFonts w:eastAsiaTheme="minorEastAsia"/>
                <w:sz w:val="20"/>
                <w:szCs w:val="20"/>
              </w:rPr>
              <w:t>6</w:t>
            </w:r>
          </w:p>
        </w:tc>
      </w:tr>
      <w:tr w:rsidR="004B64C9" w:rsidRPr="004C1853" w:rsidTr="00F87D3D">
        <w:tc>
          <w:tcPr>
            <w:tcW w:w="1418" w:type="dxa"/>
          </w:tcPr>
          <w:p w:rsidR="004B64C9" w:rsidRPr="00776B38" w:rsidRDefault="004B64C9" w:rsidP="00F87D3D">
            <w:pPr>
              <w:jc w:val="center"/>
              <w:rPr>
                <w:rFonts w:eastAsiaTheme="minorEastAsia"/>
                <w:sz w:val="20"/>
                <w:szCs w:val="20"/>
              </w:rPr>
            </w:pPr>
            <w:r w:rsidRPr="00776B38">
              <w:rPr>
                <w:rFonts w:eastAsiaTheme="minorEastAsia"/>
                <w:sz w:val="20"/>
                <w:szCs w:val="20"/>
              </w:rPr>
              <w:t>R</w:t>
            </w:r>
          </w:p>
        </w:tc>
        <w:tc>
          <w:tcPr>
            <w:tcW w:w="883" w:type="dxa"/>
          </w:tcPr>
          <w:p w:rsidR="004B64C9" w:rsidRPr="00776B38" w:rsidRDefault="004B64C9" w:rsidP="00F87D3D">
            <w:pPr>
              <w:jc w:val="center"/>
              <w:rPr>
                <w:rFonts w:eastAsiaTheme="minorEastAsia"/>
                <w:sz w:val="20"/>
                <w:szCs w:val="20"/>
              </w:rPr>
            </w:pPr>
            <w:r w:rsidRPr="00776B38">
              <w:rPr>
                <w:rFonts w:eastAsiaTheme="minorEastAsia"/>
                <w:sz w:val="20"/>
                <w:szCs w:val="20"/>
              </w:rPr>
              <w:t>14</w:t>
            </w:r>
          </w:p>
        </w:tc>
        <w:tc>
          <w:tcPr>
            <w:tcW w:w="1243" w:type="dxa"/>
          </w:tcPr>
          <w:p w:rsidR="004B64C9" w:rsidRPr="00776B38" w:rsidRDefault="004B64C9" w:rsidP="00F87D3D">
            <w:pPr>
              <w:jc w:val="center"/>
              <w:rPr>
                <w:rFonts w:eastAsiaTheme="minorEastAsia"/>
                <w:sz w:val="20"/>
                <w:szCs w:val="20"/>
              </w:rPr>
            </w:pPr>
            <w:r w:rsidRPr="00776B38">
              <w:rPr>
                <w:rFonts w:eastAsiaTheme="minorEastAsia"/>
                <w:sz w:val="20"/>
                <w:szCs w:val="20"/>
              </w:rPr>
              <w:t>3</w:t>
            </w:r>
          </w:p>
        </w:tc>
      </w:tr>
      <w:tr w:rsidR="004B64C9" w:rsidRPr="004C1853" w:rsidTr="00F87D3D">
        <w:tc>
          <w:tcPr>
            <w:tcW w:w="1418" w:type="dxa"/>
          </w:tcPr>
          <w:p w:rsidR="004B64C9" w:rsidRPr="00776B38" w:rsidRDefault="004B64C9" w:rsidP="00F87D3D">
            <w:pPr>
              <w:jc w:val="center"/>
              <w:rPr>
                <w:rFonts w:eastAsiaTheme="minorEastAsia"/>
                <w:sz w:val="20"/>
                <w:szCs w:val="20"/>
              </w:rPr>
            </w:pPr>
            <w:r w:rsidRPr="00776B38">
              <w:rPr>
                <w:rFonts w:eastAsiaTheme="minorEastAsia"/>
                <w:sz w:val="20"/>
                <w:szCs w:val="20"/>
              </w:rPr>
              <w:t>S</w:t>
            </w:r>
          </w:p>
        </w:tc>
        <w:tc>
          <w:tcPr>
            <w:tcW w:w="883" w:type="dxa"/>
          </w:tcPr>
          <w:p w:rsidR="004B64C9" w:rsidRPr="00776B38" w:rsidRDefault="004B64C9" w:rsidP="00F87D3D">
            <w:pPr>
              <w:jc w:val="center"/>
              <w:rPr>
                <w:rFonts w:eastAsiaTheme="minorEastAsia"/>
                <w:sz w:val="20"/>
                <w:szCs w:val="20"/>
              </w:rPr>
            </w:pPr>
            <w:r w:rsidRPr="00776B38">
              <w:rPr>
                <w:rFonts w:eastAsiaTheme="minorEastAsia"/>
                <w:sz w:val="20"/>
                <w:szCs w:val="20"/>
              </w:rPr>
              <w:t>5</w:t>
            </w:r>
          </w:p>
        </w:tc>
        <w:tc>
          <w:tcPr>
            <w:tcW w:w="1243" w:type="dxa"/>
          </w:tcPr>
          <w:p w:rsidR="004B64C9" w:rsidRPr="00776B38" w:rsidRDefault="004B64C9" w:rsidP="00F87D3D">
            <w:pPr>
              <w:jc w:val="center"/>
              <w:rPr>
                <w:rFonts w:eastAsiaTheme="minorEastAsia"/>
                <w:sz w:val="20"/>
                <w:szCs w:val="20"/>
              </w:rPr>
            </w:pPr>
            <w:r w:rsidRPr="00776B38">
              <w:rPr>
                <w:rFonts w:eastAsiaTheme="minorEastAsia"/>
                <w:sz w:val="20"/>
                <w:szCs w:val="20"/>
              </w:rPr>
              <w:t>6</w:t>
            </w:r>
          </w:p>
        </w:tc>
      </w:tr>
    </w:tbl>
    <w:p w:rsidR="004B64C9" w:rsidRPr="003B4F5A" w:rsidRDefault="004B64C9" w:rsidP="004B64C9">
      <w:pPr>
        <w:pStyle w:val="Paragraphedeliste"/>
        <w:numPr>
          <w:ilvl w:val="0"/>
          <w:numId w:val="2"/>
        </w:numPr>
        <w:jc w:val="both"/>
        <w:rPr>
          <w:rFonts w:ascii="Times New Roman" w:hAnsi="Times New Roman"/>
          <w:sz w:val="23"/>
          <w:szCs w:val="23"/>
        </w:rPr>
      </w:pPr>
      <w:r w:rsidRPr="003B4F5A">
        <w:rPr>
          <w:rFonts w:ascii="Times New Roman" w:hAnsi="Times New Roman"/>
          <w:sz w:val="23"/>
          <w:szCs w:val="23"/>
        </w:rPr>
        <w:t>Représenter graphiquement la carte d’indifférence du consommateur</w:t>
      </w:r>
    </w:p>
    <w:p w:rsidR="00841F93" w:rsidRDefault="004B64C9" w:rsidP="004B64C9">
      <w:pPr>
        <w:rPr>
          <w:sz w:val="23"/>
          <w:szCs w:val="23"/>
        </w:rPr>
      </w:pPr>
      <w:r w:rsidRPr="003B4F5A">
        <w:rPr>
          <w:sz w:val="23"/>
          <w:szCs w:val="23"/>
        </w:rPr>
        <w:t xml:space="preserve">Quelles remarques pourriez-vous faire sur la forme de ces courbes d’indifférence et </w:t>
      </w:r>
      <w:r>
        <w:rPr>
          <w:sz w:val="23"/>
          <w:szCs w:val="23"/>
        </w:rPr>
        <w:t>sur leurs positions respectives ?</w:t>
      </w:r>
    </w:p>
    <w:p w:rsidR="00E60319" w:rsidRDefault="00E60319" w:rsidP="004B64C9">
      <w:pPr>
        <w:rPr>
          <w:sz w:val="23"/>
          <w:szCs w:val="23"/>
        </w:rPr>
      </w:pPr>
    </w:p>
    <w:p w:rsidR="00E60319" w:rsidRPr="00364E6B" w:rsidRDefault="00E60319" w:rsidP="00E60319">
      <w:pPr>
        <w:jc w:val="both"/>
        <w:rPr>
          <w:b/>
          <w:sz w:val="23"/>
          <w:szCs w:val="23"/>
          <w:u w:val="single"/>
        </w:rPr>
      </w:pPr>
      <w:r w:rsidRPr="00364E6B">
        <w:rPr>
          <w:b/>
          <w:sz w:val="23"/>
          <w:szCs w:val="23"/>
          <w:u w:val="single"/>
        </w:rPr>
        <w:t xml:space="preserve">Exercice </w:t>
      </w:r>
      <w:r>
        <w:rPr>
          <w:b/>
          <w:sz w:val="23"/>
          <w:szCs w:val="23"/>
          <w:u w:val="single"/>
        </w:rPr>
        <w:t>2</w:t>
      </w:r>
    </w:p>
    <w:p w:rsidR="00E60319" w:rsidRDefault="00E60319" w:rsidP="00E60319">
      <w:pPr>
        <w:spacing w:line="20" w:lineRule="atLeast"/>
        <w:jc w:val="both"/>
        <w:rPr>
          <w:sz w:val="23"/>
          <w:szCs w:val="23"/>
        </w:rPr>
      </w:pPr>
    </w:p>
    <w:p w:rsidR="00E60319" w:rsidRDefault="00E60319" w:rsidP="00E60319">
      <w:pPr>
        <w:spacing w:line="20" w:lineRule="atLeast"/>
        <w:jc w:val="both"/>
        <w:rPr>
          <w:sz w:val="23"/>
          <w:szCs w:val="23"/>
        </w:rPr>
      </w:pPr>
      <w:r w:rsidRPr="00EC4E3A">
        <w:rPr>
          <w:sz w:val="23"/>
          <w:szCs w:val="23"/>
        </w:rPr>
        <w:t xml:space="preserve">Soit un individu qui préfère, quel que soit le panier de biens qu’il détient, « consommer plus que moins » (il n’est jamais saturé) et qui, confronté aux paniers de biens </w:t>
      </w:r>
      <w:r>
        <w:rPr>
          <w:sz w:val="23"/>
          <w:szCs w:val="23"/>
        </w:rPr>
        <w:t xml:space="preserve">ci-dessous, </w:t>
      </w:r>
      <w:r w:rsidRPr="00EC4E3A">
        <w:rPr>
          <w:sz w:val="23"/>
          <w:szCs w:val="23"/>
        </w:rPr>
        <w:t>déclare qu’il les considère tous comme équivalents.</w:t>
      </w:r>
    </w:p>
    <w:p w:rsidR="00E60319" w:rsidRDefault="00E60319" w:rsidP="00E60319">
      <w:pPr>
        <w:spacing w:line="20" w:lineRule="atLeast"/>
        <w:jc w:val="both"/>
        <w:rPr>
          <w:i/>
          <w:sz w:val="23"/>
          <w:szCs w:val="23"/>
        </w:rPr>
      </w:pPr>
      <w:r w:rsidRPr="00EC4E3A">
        <w:rPr>
          <w:sz w:val="23"/>
          <w:szCs w:val="23"/>
        </w:rPr>
        <w:t xml:space="preserve">              </w:t>
      </w:r>
      <w:r w:rsidRPr="00EC4E3A">
        <w:rPr>
          <w:i/>
          <w:sz w:val="23"/>
          <w:szCs w:val="23"/>
        </w:rPr>
        <w:t>Q</w:t>
      </w:r>
      <w:r w:rsidRPr="00EC4E3A">
        <w:rPr>
          <w:sz w:val="23"/>
          <w:szCs w:val="23"/>
          <w:vertAlign w:val="subscript"/>
        </w:rPr>
        <w:t>1</w:t>
      </w:r>
      <w:r w:rsidRPr="00EC4E3A">
        <w:rPr>
          <w:i/>
          <w:sz w:val="23"/>
          <w:szCs w:val="23"/>
        </w:rPr>
        <w:t xml:space="preserve"> = </w:t>
      </w:r>
      <w:r w:rsidRPr="00EC4E3A">
        <w:rPr>
          <w:sz w:val="23"/>
          <w:szCs w:val="23"/>
        </w:rPr>
        <w:t>(1, 12)</w:t>
      </w:r>
      <w:r w:rsidRPr="00EC4E3A">
        <w:rPr>
          <w:i/>
          <w:sz w:val="23"/>
          <w:szCs w:val="23"/>
        </w:rPr>
        <w:t>, Q</w:t>
      </w:r>
      <w:r w:rsidRPr="00EC4E3A">
        <w:rPr>
          <w:sz w:val="23"/>
          <w:szCs w:val="23"/>
          <w:vertAlign w:val="subscript"/>
        </w:rPr>
        <w:t>2</w:t>
      </w:r>
      <w:r w:rsidRPr="00EC4E3A">
        <w:rPr>
          <w:i/>
          <w:sz w:val="23"/>
          <w:szCs w:val="23"/>
        </w:rPr>
        <w:t xml:space="preserve"> = </w:t>
      </w:r>
      <w:r w:rsidRPr="00EC4E3A">
        <w:rPr>
          <w:sz w:val="23"/>
          <w:szCs w:val="23"/>
        </w:rPr>
        <w:t>(2, 3)</w:t>
      </w:r>
      <w:r w:rsidRPr="00EC4E3A">
        <w:rPr>
          <w:i/>
          <w:sz w:val="23"/>
          <w:szCs w:val="23"/>
        </w:rPr>
        <w:t>, Q</w:t>
      </w:r>
      <w:r w:rsidRPr="00EC4E3A">
        <w:rPr>
          <w:sz w:val="23"/>
          <w:szCs w:val="23"/>
          <w:vertAlign w:val="subscript"/>
        </w:rPr>
        <w:t>3</w:t>
      </w:r>
      <w:r w:rsidRPr="00EC4E3A">
        <w:rPr>
          <w:i/>
          <w:sz w:val="23"/>
          <w:szCs w:val="23"/>
        </w:rPr>
        <w:t xml:space="preserve"> = </w:t>
      </w:r>
      <w:r w:rsidRPr="00EC4E3A">
        <w:rPr>
          <w:sz w:val="23"/>
          <w:szCs w:val="23"/>
        </w:rPr>
        <w:t>(3, 4/3)</w:t>
      </w:r>
      <w:r w:rsidRPr="00EC4E3A">
        <w:rPr>
          <w:i/>
          <w:sz w:val="23"/>
          <w:szCs w:val="23"/>
        </w:rPr>
        <w:t xml:space="preserve"> </w:t>
      </w:r>
      <w:r w:rsidRPr="00EC4E3A">
        <w:rPr>
          <w:sz w:val="23"/>
          <w:szCs w:val="23"/>
        </w:rPr>
        <w:t xml:space="preserve">et </w:t>
      </w:r>
      <w:r w:rsidRPr="00EC4E3A">
        <w:rPr>
          <w:i/>
          <w:sz w:val="23"/>
          <w:szCs w:val="23"/>
        </w:rPr>
        <w:t>Q</w:t>
      </w:r>
      <w:r w:rsidRPr="00EC4E3A">
        <w:rPr>
          <w:sz w:val="23"/>
          <w:szCs w:val="23"/>
          <w:vertAlign w:val="subscript"/>
        </w:rPr>
        <w:t>4</w:t>
      </w:r>
      <w:r w:rsidRPr="00EC4E3A">
        <w:rPr>
          <w:i/>
          <w:sz w:val="23"/>
          <w:szCs w:val="23"/>
        </w:rPr>
        <w:t xml:space="preserve"> = </w:t>
      </w:r>
      <w:r w:rsidRPr="00EC4E3A">
        <w:rPr>
          <w:sz w:val="23"/>
          <w:szCs w:val="23"/>
        </w:rPr>
        <w:t>(4, 3/4)</w:t>
      </w:r>
      <w:r w:rsidRPr="00EC4E3A">
        <w:rPr>
          <w:i/>
          <w:sz w:val="23"/>
          <w:szCs w:val="23"/>
        </w:rPr>
        <w:t xml:space="preserve"> </w:t>
      </w:r>
    </w:p>
    <w:p w:rsidR="00E60319" w:rsidRPr="00EC4E3A" w:rsidRDefault="00E60319" w:rsidP="00E60319">
      <w:pPr>
        <w:numPr>
          <w:ilvl w:val="0"/>
          <w:numId w:val="4"/>
        </w:numPr>
        <w:spacing w:line="20" w:lineRule="atLeast"/>
        <w:jc w:val="both"/>
        <w:rPr>
          <w:sz w:val="23"/>
          <w:szCs w:val="23"/>
        </w:rPr>
      </w:pPr>
      <w:r w:rsidRPr="00EC4E3A">
        <w:rPr>
          <w:sz w:val="23"/>
          <w:szCs w:val="23"/>
        </w:rPr>
        <w:t xml:space="preserve">Représenter dans un système d’axes cartésiens les quatre paniers </w:t>
      </w:r>
      <w:r w:rsidRPr="00EC4E3A">
        <w:rPr>
          <w:i/>
          <w:sz w:val="23"/>
          <w:szCs w:val="23"/>
        </w:rPr>
        <w:t>Q.</w:t>
      </w:r>
      <w:r w:rsidRPr="00EC4E3A">
        <w:rPr>
          <w:sz w:val="23"/>
          <w:szCs w:val="23"/>
        </w:rPr>
        <w:t xml:space="preserve"> Tracer une courbe strictement convexe passant par ces points. On suppose que cette courbe est une courbe d’indifférence de l’individu.</w:t>
      </w:r>
    </w:p>
    <w:p w:rsidR="00E60319" w:rsidRPr="00EC4E3A" w:rsidRDefault="00E60319" w:rsidP="00E60319">
      <w:pPr>
        <w:numPr>
          <w:ilvl w:val="0"/>
          <w:numId w:val="4"/>
        </w:numPr>
        <w:spacing w:line="20" w:lineRule="atLeast"/>
        <w:jc w:val="both"/>
        <w:rPr>
          <w:sz w:val="23"/>
          <w:szCs w:val="23"/>
        </w:rPr>
      </w:pPr>
      <w:r w:rsidRPr="00EC4E3A">
        <w:rPr>
          <w:sz w:val="23"/>
          <w:szCs w:val="23"/>
        </w:rPr>
        <w:t xml:space="preserve">L’individu ayant reçu le panier </w:t>
      </w:r>
      <w:r w:rsidRPr="00EC4E3A">
        <w:rPr>
          <w:i/>
          <w:sz w:val="23"/>
          <w:szCs w:val="23"/>
        </w:rPr>
        <w:t>Q</w:t>
      </w:r>
      <w:r w:rsidRPr="00EC4E3A">
        <w:rPr>
          <w:sz w:val="23"/>
          <w:szCs w:val="23"/>
          <w:vertAlign w:val="subscript"/>
        </w:rPr>
        <w:t>2</w:t>
      </w:r>
      <w:r w:rsidRPr="00EC4E3A">
        <w:rPr>
          <w:sz w:val="23"/>
          <w:szCs w:val="23"/>
        </w:rPr>
        <w:t>, on lui propose de céder une unité du premier bien contre trois unités du second bien. Représenter sur le graphique le panier proposé. L’individu acceptera-t-il l’échange ?</w:t>
      </w:r>
    </w:p>
    <w:p w:rsidR="00E60319" w:rsidRPr="00EC4E3A" w:rsidRDefault="00E60319" w:rsidP="00E60319">
      <w:pPr>
        <w:numPr>
          <w:ilvl w:val="0"/>
          <w:numId w:val="4"/>
        </w:numPr>
        <w:spacing w:line="20" w:lineRule="atLeast"/>
        <w:jc w:val="both"/>
        <w:rPr>
          <w:sz w:val="23"/>
          <w:szCs w:val="23"/>
        </w:rPr>
      </w:pPr>
      <w:r w:rsidRPr="00EC4E3A">
        <w:rPr>
          <w:sz w:val="23"/>
          <w:szCs w:val="23"/>
        </w:rPr>
        <w:t xml:space="preserve">Même question si on propose de lui donner, toujours s’il dispose de </w:t>
      </w:r>
      <w:r w:rsidRPr="00EC4E3A">
        <w:rPr>
          <w:i/>
          <w:sz w:val="23"/>
          <w:szCs w:val="23"/>
        </w:rPr>
        <w:t>Q</w:t>
      </w:r>
      <w:r w:rsidRPr="00EC4E3A">
        <w:rPr>
          <w:sz w:val="23"/>
          <w:szCs w:val="23"/>
          <w:vertAlign w:val="subscript"/>
        </w:rPr>
        <w:t>2</w:t>
      </w:r>
      <w:r w:rsidRPr="00EC4E3A">
        <w:rPr>
          <w:i/>
          <w:sz w:val="23"/>
          <w:szCs w:val="23"/>
        </w:rPr>
        <w:t>,</w:t>
      </w:r>
      <w:r w:rsidRPr="00EC4E3A">
        <w:rPr>
          <w:sz w:val="23"/>
          <w:szCs w:val="23"/>
        </w:rPr>
        <w:t xml:space="preserve"> une unité du premier bien contre une unité du second bien.</w:t>
      </w:r>
    </w:p>
    <w:p w:rsidR="006C59D6" w:rsidRDefault="00E60319" w:rsidP="00E60319">
      <w:pPr>
        <w:numPr>
          <w:ilvl w:val="0"/>
          <w:numId w:val="4"/>
        </w:numPr>
        <w:spacing w:line="20" w:lineRule="atLeast"/>
        <w:jc w:val="both"/>
        <w:rPr>
          <w:sz w:val="23"/>
          <w:szCs w:val="23"/>
        </w:rPr>
      </w:pPr>
      <w:r w:rsidRPr="006C59D6">
        <w:rPr>
          <w:sz w:val="23"/>
          <w:szCs w:val="23"/>
        </w:rPr>
        <w:t xml:space="preserve">Quels sont les taux d’échange (ou de substitution) pour l’individu lorsqu’il passe de </w:t>
      </w:r>
      <w:r w:rsidRPr="006C59D6">
        <w:rPr>
          <w:i/>
          <w:sz w:val="23"/>
          <w:szCs w:val="23"/>
        </w:rPr>
        <w:t>Q</w:t>
      </w:r>
      <w:r w:rsidRPr="006C59D6">
        <w:rPr>
          <w:sz w:val="23"/>
          <w:szCs w:val="23"/>
          <w:vertAlign w:val="subscript"/>
        </w:rPr>
        <w:t>1</w:t>
      </w:r>
      <w:r w:rsidRPr="006C59D6">
        <w:rPr>
          <w:sz w:val="23"/>
          <w:szCs w:val="23"/>
        </w:rPr>
        <w:t xml:space="preserve"> à </w:t>
      </w:r>
      <w:proofErr w:type="gramStart"/>
      <w:r w:rsidRPr="006C59D6">
        <w:rPr>
          <w:i/>
          <w:sz w:val="23"/>
          <w:szCs w:val="23"/>
        </w:rPr>
        <w:t>Q</w:t>
      </w:r>
      <w:r w:rsidRPr="006C59D6">
        <w:rPr>
          <w:sz w:val="23"/>
          <w:szCs w:val="23"/>
          <w:vertAlign w:val="subscript"/>
        </w:rPr>
        <w:t>2</w:t>
      </w:r>
      <w:r w:rsidRPr="006C59D6">
        <w:rPr>
          <w:i/>
          <w:sz w:val="23"/>
          <w:szCs w:val="23"/>
          <w:vertAlign w:val="subscript"/>
        </w:rPr>
        <w:t xml:space="preserve"> </w:t>
      </w:r>
      <w:r w:rsidRPr="006C59D6">
        <w:rPr>
          <w:i/>
          <w:sz w:val="23"/>
          <w:szCs w:val="23"/>
        </w:rPr>
        <w:t>,</w:t>
      </w:r>
      <w:proofErr w:type="gramEnd"/>
      <w:r w:rsidRPr="006C59D6">
        <w:rPr>
          <w:i/>
          <w:sz w:val="23"/>
          <w:szCs w:val="23"/>
        </w:rPr>
        <w:t xml:space="preserve"> </w:t>
      </w:r>
      <w:r w:rsidRPr="006C59D6">
        <w:rPr>
          <w:sz w:val="23"/>
          <w:szCs w:val="23"/>
        </w:rPr>
        <w:t xml:space="preserve">de </w:t>
      </w:r>
      <w:r w:rsidRPr="006C59D6">
        <w:rPr>
          <w:i/>
          <w:sz w:val="23"/>
          <w:szCs w:val="23"/>
        </w:rPr>
        <w:t>Q</w:t>
      </w:r>
      <w:r w:rsidRPr="006C59D6">
        <w:rPr>
          <w:sz w:val="23"/>
          <w:szCs w:val="23"/>
          <w:vertAlign w:val="subscript"/>
        </w:rPr>
        <w:t>2</w:t>
      </w:r>
      <w:r w:rsidRPr="006C59D6">
        <w:rPr>
          <w:i/>
          <w:sz w:val="23"/>
          <w:szCs w:val="23"/>
        </w:rPr>
        <w:t xml:space="preserve"> </w:t>
      </w:r>
      <w:r w:rsidRPr="006C59D6">
        <w:rPr>
          <w:sz w:val="23"/>
          <w:szCs w:val="23"/>
        </w:rPr>
        <w:t xml:space="preserve">à </w:t>
      </w:r>
      <w:r w:rsidRPr="006C59D6">
        <w:rPr>
          <w:i/>
          <w:sz w:val="23"/>
          <w:szCs w:val="23"/>
        </w:rPr>
        <w:t>Q</w:t>
      </w:r>
      <w:r w:rsidRPr="006C59D6">
        <w:rPr>
          <w:sz w:val="23"/>
          <w:szCs w:val="23"/>
          <w:vertAlign w:val="subscript"/>
        </w:rPr>
        <w:t>3</w:t>
      </w:r>
      <w:r w:rsidRPr="006C59D6">
        <w:rPr>
          <w:i/>
          <w:sz w:val="23"/>
          <w:szCs w:val="23"/>
        </w:rPr>
        <w:t xml:space="preserve"> </w:t>
      </w:r>
      <w:r w:rsidRPr="006C59D6">
        <w:rPr>
          <w:sz w:val="23"/>
          <w:szCs w:val="23"/>
        </w:rPr>
        <w:t xml:space="preserve">et de </w:t>
      </w:r>
      <w:r w:rsidRPr="006C59D6">
        <w:rPr>
          <w:i/>
          <w:sz w:val="23"/>
          <w:szCs w:val="23"/>
        </w:rPr>
        <w:t>Q</w:t>
      </w:r>
      <w:r w:rsidRPr="006C59D6">
        <w:rPr>
          <w:sz w:val="23"/>
          <w:szCs w:val="23"/>
          <w:vertAlign w:val="subscript"/>
        </w:rPr>
        <w:t>3</w:t>
      </w:r>
      <w:r w:rsidRPr="006C59D6">
        <w:rPr>
          <w:i/>
          <w:sz w:val="23"/>
          <w:szCs w:val="23"/>
          <w:vertAlign w:val="subscript"/>
        </w:rPr>
        <w:t xml:space="preserve"> </w:t>
      </w:r>
      <w:r w:rsidRPr="006C59D6">
        <w:rPr>
          <w:i/>
          <w:sz w:val="23"/>
          <w:szCs w:val="23"/>
        </w:rPr>
        <w:t xml:space="preserve"> </w:t>
      </w:r>
      <w:r w:rsidRPr="006C59D6">
        <w:rPr>
          <w:sz w:val="23"/>
          <w:szCs w:val="23"/>
        </w:rPr>
        <w:t xml:space="preserve">à </w:t>
      </w:r>
      <w:r w:rsidRPr="006C59D6">
        <w:rPr>
          <w:i/>
          <w:sz w:val="23"/>
          <w:szCs w:val="23"/>
        </w:rPr>
        <w:t>Q</w:t>
      </w:r>
      <w:r w:rsidRPr="006C59D6">
        <w:rPr>
          <w:sz w:val="23"/>
          <w:szCs w:val="23"/>
          <w:vertAlign w:val="subscript"/>
        </w:rPr>
        <w:t>4</w:t>
      </w:r>
      <w:r w:rsidRPr="006C59D6">
        <w:rPr>
          <w:i/>
          <w:sz w:val="23"/>
          <w:szCs w:val="23"/>
        </w:rPr>
        <w:t xml:space="preserve"> </w:t>
      </w:r>
      <w:r w:rsidRPr="006C59D6">
        <w:rPr>
          <w:sz w:val="23"/>
          <w:szCs w:val="23"/>
        </w:rPr>
        <w:t>?</w:t>
      </w:r>
    </w:p>
    <w:p w:rsidR="00E60319" w:rsidRPr="006C59D6" w:rsidRDefault="00E60319" w:rsidP="00E60319">
      <w:pPr>
        <w:numPr>
          <w:ilvl w:val="0"/>
          <w:numId w:val="4"/>
        </w:numPr>
        <w:spacing w:line="20" w:lineRule="atLeast"/>
        <w:jc w:val="both"/>
        <w:rPr>
          <w:sz w:val="23"/>
          <w:szCs w:val="23"/>
        </w:rPr>
      </w:pPr>
      <w:r w:rsidRPr="006C59D6">
        <w:rPr>
          <w:sz w:val="23"/>
          <w:szCs w:val="23"/>
        </w:rPr>
        <w:lastRenderedPageBreak/>
        <w:t xml:space="preserve">On propose à l’individu de lui donner le panier </w:t>
      </w:r>
      <w:r w:rsidRPr="006C59D6">
        <w:rPr>
          <w:i/>
          <w:sz w:val="23"/>
          <w:szCs w:val="23"/>
        </w:rPr>
        <w:t>(Q</w:t>
      </w:r>
      <w:r w:rsidRPr="006C59D6">
        <w:rPr>
          <w:sz w:val="23"/>
          <w:szCs w:val="23"/>
          <w:vertAlign w:val="subscript"/>
        </w:rPr>
        <w:t>1</w:t>
      </w:r>
      <w:r w:rsidRPr="006C59D6">
        <w:rPr>
          <w:i/>
          <w:sz w:val="23"/>
          <w:szCs w:val="23"/>
          <w:vertAlign w:val="subscript"/>
        </w:rPr>
        <w:t xml:space="preserve"> </w:t>
      </w:r>
      <w:r w:rsidRPr="006C59D6">
        <w:rPr>
          <w:i/>
          <w:sz w:val="23"/>
          <w:szCs w:val="23"/>
        </w:rPr>
        <w:t>+ Q</w:t>
      </w:r>
      <w:r w:rsidRPr="006C59D6">
        <w:rPr>
          <w:sz w:val="23"/>
          <w:szCs w:val="23"/>
          <w:vertAlign w:val="subscript"/>
        </w:rPr>
        <w:t>3</w:t>
      </w:r>
      <w:r w:rsidRPr="006C59D6">
        <w:rPr>
          <w:i/>
          <w:sz w:val="23"/>
          <w:szCs w:val="23"/>
        </w:rPr>
        <w:t>)/</w:t>
      </w:r>
      <w:r w:rsidRPr="006C59D6">
        <w:rPr>
          <w:sz w:val="23"/>
          <w:szCs w:val="23"/>
        </w:rPr>
        <w:t>2</w:t>
      </w:r>
      <w:r w:rsidRPr="006C59D6">
        <w:rPr>
          <w:i/>
          <w:sz w:val="23"/>
          <w:szCs w:val="23"/>
        </w:rPr>
        <w:t xml:space="preserve"> </w:t>
      </w:r>
      <w:r w:rsidRPr="006C59D6">
        <w:rPr>
          <w:sz w:val="23"/>
          <w:szCs w:val="23"/>
        </w:rPr>
        <w:t xml:space="preserve">à la place du panier </w:t>
      </w:r>
      <w:r w:rsidRPr="006C59D6">
        <w:rPr>
          <w:i/>
          <w:sz w:val="23"/>
          <w:szCs w:val="23"/>
        </w:rPr>
        <w:t>Q</w:t>
      </w:r>
      <w:r w:rsidRPr="006C59D6">
        <w:rPr>
          <w:sz w:val="23"/>
          <w:szCs w:val="23"/>
          <w:vertAlign w:val="subscript"/>
        </w:rPr>
        <w:t>2</w:t>
      </w:r>
      <w:r w:rsidRPr="006C59D6">
        <w:rPr>
          <w:i/>
          <w:sz w:val="23"/>
          <w:szCs w:val="23"/>
        </w:rPr>
        <w:t>.</w:t>
      </w:r>
      <w:r w:rsidRPr="006C59D6">
        <w:rPr>
          <w:sz w:val="23"/>
          <w:szCs w:val="23"/>
        </w:rPr>
        <w:t xml:space="preserve"> Est-ce qu’il acceptera cette proposition ? Même question à propos du panier </w:t>
      </w:r>
      <w:r w:rsidRPr="006C59D6">
        <w:rPr>
          <w:i/>
          <w:sz w:val="23"/>
          <w:szCs w:val="23"/>
        </w:rPr>
        <w:t>(Q</w:t>
      </w:r>
      <w:r w:rsidRPr="006C59D6">
        <w:rPr>
          <w:sz w:val="23"/>
          <w:szCs w:val="23"/>
          <w:vertAlign w:val="subscript"/>
        </w:rPr>
        <w:t>2</w:t>
      </w:r>
      <w:r w:rsidRPr="006C59D6">
        <w:rPr>
          <w:i/>
          <w:sz w:val="23"/>
          <w:szCs w:val="23"/>
        </w:rPr>
        <w:t xml:space="preserve"> + Q</w:t>
      </w:r>
      <w:r w:rsidRPr="006C59D6">
        <w:rPr>
          <w:sz w:val="23"/>
          <w:szCs w:val="23"/>
          <w:vertAlign w:val="subscript"/>
        </w:rPr>
        <w:t>4</w:t>
      </w:r>
      <w:r w:rsidRPr="006C59D6">
        <w:rPr>
          <w:i/>
          <w:sz w:val="23"/>
          <w:szCs w:val="23"/>
        </w:rPr>
        <w:t>)/</w:t>
      </w:r>
      <w:r w:rsidRPr="006C59D6">
        <w:rPr>
          <w:sz w:val="23"/>
          <w:szCs w:val="23"/>
        </w:rPr>
        <w:t>2</w:t>
      </w:r>
      <w:r w:rsidRPr="006C59D6">
        <w:rPr>
          <w:i/>
          <w:sz w:val="23"/>
          <w:szCs w:val="23"/>
        </w:rPr>
        <w:t xml:space="preserve">, </w:t>
      </w:r>
      <w:r w:rsidRPr="006C59D6">
        <w:rPr>
          <w:sz w:val="23"/>
          <w:szCs w:val="23"/>
        </w:rPr>
        <w:t xml:space="preserve">proposé contre le panier </w:t>
      </w:r>
      <w:r w:rsidRPr="006C59D6">
        <w:rPr>
          <w:i/>
          <w:sz w:val="23"/>
          <w:szCs w:val="23"/>
        </w:rPr>
        <w:t>Q</w:t>
      </w:r>
      <w:r w:rsidRPr="006C59D6">
        <w:rPr>
          <w:sz w:val="23"/>
          <w:szCs w:val="23"/>
          <w:vertAlign w:val="subscript"/>
        </w:rPr>
        <w:t>2</w:t>
      </w:r>
      <w:r w:rsidRPr="006C59D6">
        <w:rPr>
          <w:i/>
          <w:sz w:val="23"/>
          <w:szCs w:val="23"/>
        </w:rPr>
        <w:t>.</w:t>
      </w:r>
    </w:p>
    <w:p w:rsidR="00E60319" w:rsidRDefault="00E60319" w:rsidP="004B64C9">
      <w:pPr>
        <w:rPr>
          <w:sz w:val="23"/>
          <w:szCs w:val="23"/>
        </w:rPr>
      </w:pPr>
    </w:p>
    <w:p w:rsidR="00497D3C" w:rsidRDefault="00497D3C" w:rsidP="006C59D6">
      <w:pPr>
        <w:jc w:val="both"/>
        <w:rPr>
          <w:b/>
          <w:bCs/>
          <w:sz w:val="22"/>
          <w:szCs w:val="22"/>
          <w:u w:val="single"/>
        </w:rPr>
      </w:pPr>
    </w:p>
    <w:p w:rsidR="00497D3C" w:rsidRDefault="00497D3C" w:rsidP="006C59D6">
      <w:pPr>
        <w:jc w:val="both"/>
        <w:rPr>
          <w:b/>
          <w:bCs/>
          <w:sz w:val="22"/>
          <w:szCs w:val="22"/>
          <w:u w:val="single"/>
        </w:rPr>
      </w:pPr>
    </w:p>
    <w:p w:rsidR="006C59D6" w:rsidRDefault="006C59D6" w:rsidP="006C59D6">
      <w:pPr>
        <w:jc w:val="both"/>
        <w:rPr>
          <w:b/>
          <w:bCs/>
          <w:sz w:val="22"/>
          <w:szCs w:val="22"/>
          <w:u w:val="single"/>
        </w:rPr>
      </w:pPr>
      <w:r>
        <w:rPr>
          <w:b/>
          <w:bCs/>
          <w:sz w:val="22"/>
          <w:szCs w:val="22"/>
          <w:u w:val="single"/>
        </w:rPr>
        <w:t>Exercice 3</w:t>
      </w:r>
    </w:p>
    <w:p w:rsidR="006C59D6" w:rsidRDefault="006C59D6" w:rsidP="006C59D6">
      <w:pPr>
        <w:jc w:val="both"/>
        <w:rPr>
          <w:b/>
          <w:bCs/>
          <w:sz w:val="22"/>
          <w:szCs w:val="22"/>
          <w:u w:val="single"/>
        </w:rPr>
      </w:pPr>
    </w:p>
    <w:p w:rsidR="006C59D6" w:rsidRDefault="006C59D6" w:rsidP="006C59D6">
      <w:pPr>
        <w:jc w:val="both"/>
        <w:rPr>
          <w:sz w:val="22"/>
          <w:szCs w:val="22"/>
        </w:rPr>
      </w:pPr>
      <w:r w:rsidRPr="00DB400A">
        <w:rPr>
          <w:sz w:val="22"/>
          <w:szCs w:val="22"/>
        </w:rPr>
        <w:t xml:space="preserve">Soit un consommateur ayant une préférence pour les mélanges. </w:t>
      </w:r>
    </w:p>
    <w:p w:rsidR="006C59D6" w:rsidRDefault="006C59D6" w:rsidP="006C59D6">
      <w:pPr>
        <w:numPr>
          <w:ilvl w:val="0"/>
          <w:numId w:val="6"/>
        </w:numPr>
        <w:jc w:val="both"/>
        <w:rPr>
          <w:sz w:val="22"/>
          <w:szCs w:val="22"/>
        </w:rPr>
      </w:pPr>
      <w:r w:rsidRPr="00DB400A">
        <w:rPr>
          <w:sz w:val="22"/>
          <w:szCs w:val="22"/>
        </w:rPr>
        <w:t>Attribuez à c</w:t>
      </w:r>
      <w:r>
        <w:rPr>
          <w:sz w:val="22"/>
          <w:szCs w:val="22"/>
        </w:rPr>
        <w:t>et agent une fonction d’utilité</w:t>
      </w:r>
    </w:p>
    <w:p w:rsidR="007D42AE" w:rsidRPr="007D42AE" w:rsidRDefault="006C59D6" w:rsidP="006C59D6">
      <w:pPr>
        <w:numPr>
          <w:ilvl w:val="0"/>
          <w:numId w:val="6"/>
        </w:numPr>
        <w:jc w:val="both"/>
        <w:rPr>
          <w:b/>
          <w:bCs/>
          <w:sz w:val="23"/>
          <w:szCs w:val="23"/>
          <w:u w:val="single"/>
        </w:rPr>
      </w:pPr>
      <w:r w:rsidRPr="007D42AE">
        <w:rPr>
          <w:sz w:val="22"/>
          <w:szCs w:val="22"/>
        </w:rPr>
        <w:t>Quelle sera l’utilité de ce consommateur s’il achète un panier de biens composé de 8 unités de bien 1 et de 1 unité de bien 2 ?</w:t>
      </w:r>
    </w:p>
    <w:p w:rsidR="006C59D6" w:rsidRPr="007D42AE" w:rsidRDefault="006C59D6" w:rsidP="006C59D6">
      <w:pPr>
        <w:numPr>
          <w:ilvl w:val="0"/>
          <w:numId w:val="6"/>
        </w:numPr>
        <w:jc w:val="both"/>
        <w:rPr>
          <w:b/>
          <w:bCs/>
          <w:sz w:val="23"/>
          <w:szCs w:val="23"/>
          <w:u w:val="single"/>
        </w:rPr>
      </w:pPr>
      <w:r w:rsidRPr="007D42AE">
        <w:rPr>
          <w:sz w:val="22"/>
          <w:szCs w:val="22"/>
        </w:rPr>
        <w:t>Calculez le TMS du consommateur en ce point. Interprétez la valeur de ce TMS en terme économique. Dans votre interprétation, introduisez le concept d’utilité marginale.</w:t>
      </w:r>
    </w:p>
    <w:p w:rsidR="006C59D6" w:rsidRDefault="006C59D6" w:rsidP="004B64C9">
      <w:pPr>
        <w:rPr>
          <w:b/>
          <w:bCs/>
          <w:sz w:val="23"/>
          <w:szCs w:val="23"/>
          <w:u w:val="single"/>
        </w:rPr>
      </w:pPr>
    </w:p>
    <w:p w:rsidR="00497D3C" w:rsidRDefault="00497D3C" w:rsidP="00497D3C">
      <w:pPr>
        <w:jc w:val="both"/>
        <w:rPr>
          <w:b/>
          <w:bCs/>
          <w:sz w:val="22"/>
          <w:szCs w:val="22"/>
          <w:u w:val="single"/>
        </w:rPr>
      </w:pPr>
      <w:r>
        <w:rPr>
          <w:b/>
          <w:bCs/>
          <w:sz w:val="22"/>
          <w:szCs w:val="22"/>
          <w:u w:val="single"/>
        </w:rPr>
        <w:t>Exercice 4</w:t>
      </w:r>
    </w:p>
    <w:p w:rsidR="00497D3C" w:rsidRDefault="00497D3C" w:rsidP="00497D3C">
      <w:pPr>
        <w:jc w:val="both"/>
        <w:rPr>
          <w:b/>
          <w:bCs/>
          <w:sz w:val="22"/>
          <w:szCs w:val="22"/>
          <w:u w:val="single"/>
        </w:rPr>
      </w:pPr>
    </w:p>
    <w:p w:rsidR="00497D3C" w:rsidRPr="006C755B" w:rsidRDefault="00497D3C" w:rsidP="00497D3C">
      <w:pPr>
        <w:jc w:val="both"/>
        <w:rPr>
          <w:sz w:val="22"/>
          <w:szCs w:val="22"/>
        </w:rPr>
      </w:pPr>
      <w:r w:rsidRPr="006C755B">
        <w:rPr>
          <w:sz w:val="22"/>
          <w:szCs w:val="22"/>
        </w:rPr>
        <w:t xml:space="preserve">Un </w:t>
      </w:r>
      <w:r>
        <w:rPr>
          <w:sz w:val="22"/>
          <w:szCs w:val="22"/>
        </w:rPr>
        <w:t>individu</w:t>
      </w:r>
      <w:r w:rsidRPr="006C755B">
        <w:rPr>
          <w:sz w:val="22"/>
          <w:szCs w:val="22"/>
        </w:rPr>
        <w:t xml:space="preserve"> consomme deux biens </w:t>
      </w:r>
      <w:r>
        <w:rPr>
          <w:sz w:val="22"/>
          <w:szCs w:val="22"/>
        </w:rPr>
        <w:t>« loisirs » : Théâtre (bien 1) et Cinéma (bien 2)</w:t>
      </w:r>
      <w:r w:rsidRPr="006C755B">
        <w:rPr>
          <w:sz w:val="22"/>
          <w:szCs w:val="22"/>
        </w:rPr>
        <w:t xml:space="preserve">. </w:t>
      </w:r>
      <w:r>
        <w:rPr>
          <w:sz w:val="22"/>
          <w:szCs w:val="22"/>
        </w:rPr>
        <w:t xml:space="preserve">Devant </w:t>
      </w:r>
      <w:r w:rsidRPr="006C755B">
        <w:rPr>
          <w:sz w:val="22"/>
          <w:szCs w:val="22"/>
        </w:rPr>
        <w:t>19 combi</w:t>
      </w:r>
      <w:r>
        <w:rPr>
          <w:sz w:val="22"/>
          <w:szCs w:val="22"/>
        </w:rPr>
        <w:t xml:space="preserve">naisons (x, y) de places de théâtre et de cinéma, notre consommateur a révélé les relations de préférence-indifférence </w:t>
      </w:r>
      <w:proofErr w:type="gramStart"/>
      <w:r>
        <w:rPr>
          <w:sz w:val="22"/>
          <w:szCs w:val="22"/>
        </w:rPr>
        <w:t>suivantes</w:t>
      </w:r>
      <w:r w:rsidRPr="006C755B">
        <w:rPr>
          <w:sz w:val="22"/>
          <w:szCs w:val="22"/>
        </w:rPr>
        <w:t>:</w:t>
      </w:r>
      <w:proofErr w:type="gramEnd"/>
    </w:p>
    <w:p w:rsidR="00497D3C" w:rsidRPr="006C755B" w:rsidRDefault="00497D3C" w:rsidP="00497D3C">
      <w:pPr>
        <w:jc w:val="both"/>
        <w:rPr>
          <w:sz w:val="22"/>
          <w:szCs w:val="22"/>
        </w:rPr>
      </w:pPr>
      <w:r w:rsidRPr="006C755B">
        <w:rPr>
          <w:sz w:val="22"/>
          <w:szCs w:val="22"/>
        </w:rPr>
        <w:t xml:space="preserve">       I ~ D ~ J</w:t>
      </w:r>
      <w:r>
        <w:rPr>
          <w:sz w:val="22"/>
          <w:szCs w:val="22"/>
        </w:rPr>
        <w:t> ;</w:t>
      </w:r>
      <w:r w:rsidRPr="006C755B">
        <w:rPr>
          <w:sz w:val="22"/>
          <w:szCs w:val="22"/>
        </w:rPr>
        <w:t xml:space="preserve"> C ~ Q ~</w:t>
      </w:r>
      <w:r>
        <w:rPr>
          <w:sz w:val="22"/>
          <w:szCs w:val="22"/>
        </w:rPr>
        <w:t xml:space="preserve"> R </w:t>
      </w:r>
      <w:proofErr w:type="gramStart"/>
      <w:r>
        <w:rPr>
          <w:sz w:val="22"/>
          <w:szCs w:val="22"/>
        </w:rPr>
        <w:t>;</w:t>
      </w:r>
      <w:r w:rsidRPr="006C755B">
        <w:rPr>
          <w:sz w:val="22"/>
          <w:szCs w:val="22"/>
        </w:rPr>
        <w:t xml:space="preserve">  N</w:t>
      </w:r>
      <w:proofErr w:type="gramEnd"/>
      <w:r w:rsidRPr="006C755B">
        <w:rPr>
          <w:sz w:val="22"/>
          <w:szCs w:val="22"/>
        </w:rPr>
        <w:t xml:space="preserve"> ~ M ~</w:t>
      </w:r>
      <w:r>
        <w:rPr>
          <w:sz w:val="22"/>
          <w:szCs w:val="22"/>
        </w:rPr>
        <w:t xml:space="preserve"> K ; </w:t>
      </w:r>
      <w:r w:rsidRPr="006C755B">
        <w:rPr>
          <w:sz w:val="22"/>
          <w:szCs w:val="22"/>
        </w:rPr>
        <w:t>S ~ B ~ G</w:t>
      </w:r>
      <w:r>
        <w:rPr>
          <w:sz w:val="22"/>
          <w:szCs w:val="22"/>
        </w:rPr>
        <w:t xml:space="preserve"> ; </w:t>
      </w:r>
      <w:r w:rsidRPr="006C755B">
        <w:rPr>
          <w:sz w:val="22"/>
          <w:szCs w:val="22"/>
        </w:rPr>
        <w:t>O ~ F ~ S</w:t>
      </w:r>
      <w:r>
        <w:rPr>
          <w:sz w:val="22"/>
          <w:szCs w:val="22"/>
        </w:rPr>
        <w:t> ;</w:t>
      </w:r>
      <w:r w:rsidRPr="006C755B">
        <w:rPr>
          <w:sz w:val="22"/>
          <w:szCs w:val="22"/>
        </w:rPr>
        <w:t xml:space="preserve"> R ~ E ~</w:t>
      </w:r>
      <w:r>
        <w:rPr>
          <w:sz w:val="22"/>
          <w:szCs w:val="22"/>
        </w:rPr>
        <w:t xml:space="preserve"> P ;</w:t>
      </w:r>
      <w:r w:rsidRPr="006C755B">
        <w:rPr>
          <w:sz w:val="22"/>
          <w:szCs w:val="22"/>
        </w:rPr>
        <w:t xml:space="preserve"> K ~ A ~ L</w:t>
      </w:r>
      <w:r>
        <w:rPr>
          <w:sz w:val="22"/>
          <w:szCs w:val="22"/>
        </w:rPr>
        <w:t xml:space="preserve"> ; </w:t>
      </w:r>
      <w:r w:rsidRPr="006C755B">
        <w:rPr>
          <w:sz w:val="22"/>
          <w:szCs w:val="22"/>
        </w:rPr>
        <w:t>J ~ H</w:t>
      </w:r>
    </w:p>
    <w:p w:rsidR="00497D3C" w:rsidRPr="006C755B" w:rsidRDefault="00497D3C" w:rsidP="00497D3C">
      <w:pPr>
        <w:jc w:val="both"/>
        <w:rPr>
          <w:sz w:val="22"/>
          <w:szCs w:val="22"/>
        </w:rPr>
      </w:pPr>
      <w:r w:rsidRPr="006C755B">
        <w:rPr>
          <w:sz w:val="22"/>
          <w:szCs w:val="22"/>
        </w:rPr>
        <w:t xml:space="preserve">  Par contre, G </w:t>
      </w:r>
      <m:oMath>
        <m:r>
          <w:rPr>
            <w:rFonts w:ascii="Cambria Math" w:hAnsi="Cambria Math"/>
            <w:sz w:val="22"/>
            <w:szCs w:val="22"/>
          </w:rPr>
          <m:t xml:space="preserve">≻ </m:t>
        </m:r>
      </m:oMath>
      <w:r w:rsidRPr="006C755B">
        <w:rPr>
          <w:sz w:val="22"/>
          <w:szCs w:val="22"/>
        </w:rPr>
        <w:t xml:space="preserve">I, C </w:t>
      </w:r>
      <m:oMath>
        <m:r>
          <w:rPr>
            <w:rFonts w:ascii="Cambria Math" w:hAnsi="Cambria Math"/>
            <w:sz w:val="22"/>
            <w:szCs w:val="22"/>
          </w:rPr>
          <m:t xml:space="preserve">≻ </m:t>
        </m:r>
      </m:oMath>
      <w:r w:rsidRPr="006C755B">
        <w:rPr>
          <w:sz w:val="22"/>
          <w:szCs w:val="22"/>
        </w:rPr>
        <w:t xml:space="preserve">O et L </w:t>
      </w:r>
      <m:oMath>
        <m:r>
          <w:rPr>
            <w:rFonts w:ascii="Cambria Math" w:hAnsi="Cambria Math"/>
            <w:sz w:val="22"/>
            <w:szCs w:val="22"/>
          </w:rPr>
          <m:t xml:space="preserve">≻ </m:t>
        </m:r>
      </m:oMath>
      <w:r w:rsidRPr="006C755B">
        <w:rPr>
          <w:sz w:val="22"/>
          <w:szCs w:val="22"/>
        </w:rPr>
        <w:t>P.</w:t>
      </w:r>
    </w:p>
    <w:p w:rsidR="00497D3C" w:rsidRPr="006C755B" w:rsidRDefault="00497D3C" w:rsidP="00497D3C">
      <w:pPr>
        <w:numPr>
          <w:ilvl w:val="0"/>
          <w:numId w:val="8"/>
        </w:numPr>
        <w:jc w:val="both"/>
        <w:rPr>
          <w:sz w:val="22"/>
          <w:szCs w:val="22"/>
        </w:rPr>
      </w:pPr>
      <w:r w:rsidRPr="006C755B">
        <w:rPr>
          <w:sz w:val="22"/>
          <w:szCs w:val="22"/>
        </w:rPr>
        <w:t>Détermine</w:t>
      </w:r>
      <w:r>
        <w:rPr>
          <w:sz w:val="22"/>
          <w:szCs w:val="22"/>
        </w:rPr>
        <w:t>z</w:t>
      </w:r>
      <w:r w:rsidRPr="006C755B">
        <w:rPr>
          <w:sz w:val="22"/>
          <w:szCs w:val="22"/>
        </w:rPr>
        <w:t xml:space="preserve"> les </w:t>
      </w:r>
      <w:r>
        <w:rPr>
          <w:sz w:val="22"/>
          <w:szCs w:val="22"/>
        </w:rPr>
        <w:t>paniers</w:t>
      </w:r>
      <w:r w:rsidRPr="006C755B">
        <w:rPr>
          <w:sz w:val="22"/>
          <w:szCs w:val="22"/>
        </w:rPr>
        <w:t xml:space="preserve"> </w:t>
      </w:r>
      <w:r>
        <w:rPr>
          <w:sz w:val="22"/>
          <w:szCs w:val="22"/>
        </w:rPr>
        <w:t xml:space="preserve">de places de théâtre et de cinéma </w:t>
      </w:r>
      <w:r w:rsidRPr="006C755B">
        <w:rPr>
          <w:sz w:val="22"/>
          <w:szCs w:val="22"/>
        </w:rPr>
        <w:t xml:space="preserve">qui constituent entre </w:t>
      </w:r>
      <w:r>
        <w:rPr>
          <w:sz w:val="22"/>
          <w:szCs w:val="22"/>
        </w:rPr>
        <w:t>eux</w:t>
      </w:r>
      <w:r w:rsidRPr="006C755B">
        <w:rPr>
          <w:sz w:val="22"/>
          <w:szCs w:val="22"/>
        </w:rPr>
        <w:t xml:space="preserve"> une courbe d'indifférence</w:t>
      </w:r>
      <w:r>
        <w:rPr>
          <w:sz w:val="22"/>
          <w:szCs w:val="22"/>
        </w:rPr>
        <w:t>. Etablissez</w:t>
      </w:r>
      <w:r w:rsidRPr="006C755B">
        <w:rPr>
          <w:sz w:val="22"/>
          <w:szCs w:val="22"/>
        </w:rPr>
        <w:t xml:space="preserve"> l'ordre des niveaux de satisfaction existan</w:t>
      </w:r>
      <w:r>
        <w:rPr>
          <w:sz w:val="22"/>
          <w:szCs w:val="22"/>
        </w:rPr>
        <w:t>t entre les différentes courbes</w:t>
      </w:r>
    </w:p>
    <w:p w:rsidR="006549E9" w:rsidRPr="006549E9" w:rsidRDefault="00497D3C" w:rsidP="00497D3C">
      <w:pPr>
        <w:numPr>
          <w:ilvl w:val="0"/>
          <w:numId w:val="8"/>
        </w:numPr>
        <w:jc w:val="both"/>
        <w:rPr>
          <w:b/>
          <w:bCs/>
          <w:sz w:val="23"/>
          <w:szCs w:val="23"/>
          <w:u w:val="single"/>
        </w:rPr>
      </w:pPr>
      <w:r w:rsidRPr="006549E9">
        <w:rPr>
          <w:sz w:val="22"/>
          <w:szCs w:val="22"/>
        </w:rPr>
        <w:t>Soit une courbe d'indifférence formée des paniers T, V et Z. Sachant que:  A: (x=13 ; y=8), B: (x=5 ; y=6) , C: (x=7 ; y=12) , D: (x=7; y=2) et  V: (x=5 ; y=9), indiquez la place de la courbe contenant T,V,Z parmi les courbes précédentes</w:t>
      </w:r>
    </w:p>
    <w:p w:rsidR="00497D3C" w:rsidRPr="006549E9" w:rsidRDefault="00497D3C" w:rsidP="00497D3C">
      <w:pPr>
        <w:numPr>
          <w:ilvl w:val="0"/>
          <w:numId w:val="8"/>
        </w:numPr>
        <w:jc w:val="both"/>
        <w:rPr>
          <w:b/>
          <w:bCs/>
          <w:sz w:val="23"/>
          <w:szCs w:val="23"/>
          <w:u w:val="single"/>
        </w:rPr>
      </w:pPr>
      <w:r w:rsidRPr="006549E9">
        <w:rPr>
          <w:sz w:val="22"/>
          <w:szCs w:val="22"/>
        </w:rPr>
        <w:t xml:space="preserve">Soient les </w:t>
      </w:r>
      <w:proofErr w:type="gramStart"/>
      <w:r w:rsidRPr="006549E9">
        <w:rPr>
          <w:sz w:val="22"/>
          <w:szCs w:val="22"/>
        </w:rPr>
        <w:t>points:</w:t>
      </w:r>
      <w:proofErr w:type="gramEnd"/>
      <w:r w:rsidRPr="006549E9">
        <w:rPr>
          <w:sz w:val="22"/>
          <w:szCs w:val="22"/>
        </w:rPr>
        <w:t xml:space="preserve">    I: (x=2 ; y=13) , F: (x=8 ; y=4),  P: (x=9 ; y=7), N: (x=10 ; y=10), </w:t>
      </w:r>
      <w:r w:rsidRPr="006549E9">
        <w:rPr>
          <w:b/>
          <w:sz w:val="22"/>
          <w:szCs w:val="22"/>
        </w:rPr>
        <w:t xml:space="preserve">  </w:t>
      </w:r>
      <w:r w:rsidRPr="006549E9">
        <w:rPr>
          <w:sz w:val="22"/>
          <w:szCs w:val="22"/>
        </w:rPr>
        <w:t>Peut-on calculer les TMS entre I et B, entre C et P, entre A et H, entre N et A, entre I et H et entre F et B ? Si oui, donnez et interprétez les valeurs des TMS possibles correspondants.</w:t>
      </w:r>
    </w:p>
    <w:p w:rsidR="004C5FE1" w:rsidRDefault="004C5FE1" w:rsidP="003405D3">
      <w:pPr>
        <w:jc w:val="both"/>
        <w:rPr>
          <w:sz w:val="22"/>
          <w:szCs w:val="22"/>
        </w:rPr>
      </w:pPr>
    </w:p>
    <w:p w:rsidR="003405D3" w:rsidRPr="000508AA" w:rsidRDefault="004C5FE1" w:rsidP="003405D3">
      <w:pPr>
        <w:jc w:val="both"/>
        <w:rPr>
          <w:bCs/>
          <w:sz w:val="22"/>
          <w:szCs w:val="22"/>
        </w:rPr>
      </w:pPr>
      <w:r>
        <w:rPr>
          <w:b/>
          <w:bCs/>
          <w:sz w:val="22"/>
          <w:szCs w:val="22"/>
          <w:u w:val="single"/>
        </w:rPr>
        <w:t>Exercice 5 :</w:t>
      </w:r>
      <w:r w:rsidR="003405D3" w:rsidRPr="000508AA">
        <w:rPr>
          <w:b/>
          <w:bCs/>
          <w:sz w:val="22"/>
          <w:szCs w:val="22"/>
          <w:u w:val="single"/>
        </w:rPr>
        <w:t xml:space="preserve"> </w:t>
      </w:r>
    </w:p>
    <w:p w:rsidR="003405D3" w:rsidRPr="000508AA" w:rsidRDefault="003405D3" w:rsidP="003405D3">
      <w:pPr>
        <w:jc w:val="both"/>
        <w:rPr>
          <w:bCs/>
          <w:sz w:val="22"/>
          <w:szCs w:val="22"/>
        </w:rPr>
      </w:pPr>
      <w:r w:rsidRPr="000508AA">
        <w:rPr>
          <w:bCs/>
          <w:sz w:val="22"/>
          <w:szCs w:val="22"/>
        </w:rPr>
        <w:t xml:space="preserve">Un consommateur dispose d’un revenu R qu’il </w:t>
      </w:r>
      <w:proofErr w:type="spellStart"/>
      <w:r w:rsidRPr="000508AA">
        <w:rPr>
          <w:bCs/>
          <w:sz w:val="22"/>
          <w:szCs w:val="22"/>
        </w:rPr>
        <w:t>consacré</w:t>
      </w:r>
      <w:proofErr w:type="spellEnd"/>
      <w:r w:rsidRPr="000508AA">
        <w:rPr>
          <w:bCs/>
          <w:sz w:val="22"/>
          <w:szCs w:val="22"/>
        </w:rPr>
        <w:t xml:space="preserve"> entièrement à l’achat des biens 1 et 2 en quantités x</w:t>
      </w:r>
      <w:r w:rsidRPr="000508AA">
        <w:rPr>
          <w:bCs/>
          <w:sz w:val="22"/>
          <w:szCs w:val="22"/>
          <w:vertAlign w:val="subscript"/>
        </w:rPr>
        <w:t>1</w:t>
      </w:r>
      <w:r w:rsidRPr="000508AA">
        <w:rPr>
          <w:bCs/>
          <w:sz w:val="22"/>
          <w:szCs w:val="22"/>
        </w:rPr>
        <w:t xml:space="preserve"> et x</w:t>
      </w:r>
      <w:r w:rsidRPr="000508AA">
        <w:rPr>
          <w:bCs/>
          <w:sz w:val="22"/>
          <w:szCs w:val="22"/>
          <w:vertAlign w:val="subscript"/>
        </w:rPr>
        <w:t>2</w:t>
      </w:r>
      <w:r w:rsidRPr="000508AA">
        <w:rPr>
          <w:bCs/>
          <w:sz w:val="22"/>
          <w:szCs w:val="22"/>
        </w:rPr>
        <w:t>. Les prix de ces deux biens sont respectivement P</w:t>
      </w:r>
      <w:r w:rsidRPr="000508AA">
        <w:rPr>
          <w:bCs/>
          <w:sz w:val="22"/>
          <w:szCs w:val="22"/>
          <w:vertAlign w:val="subscript"/>
        </w:rPr>
        <w:t>1</w:t>
      </w:r>
      <w:r w:rsidRPr="000508AA">
        <w:rPr>
          <w:bCs/>
          <w:sz w:val="22"/>
          <w:szCs w:val="22"/>
        </w:rPr>
        <w:t xml:space="preserve"> et P</w:t>
      </w:r>
      <w:r w:rsidRPr="000508AA">
        <w:rPr>
          <w:bCs/>
          <w:sz w:val="22"/>
          <w:szCs w:val="22"/>
          <w:vertAlign w:val="subscript"/>
        </w:rPr>
        <w:t>2</w:t>
      </w:r>
      <w:r w:rsidRPr="000508AA">
        <w:rPr>
          <w:bCs/>
          <w:sz w:val="22"/>
          <w:szCs w:val="22"/>
        </w:rPr>
        <w:t>.</w:t>
      </w:r>
    </w:p>
    <w:p w:rsidR="003405D3" w:rsidRPr="000508AA" w:rsidRDefault="003405D3" w:rsidP="003405D3">
      <w:pPr>
        <w:pStyle w:val="Paragraphedeliste"/>
        <w:numPr>
          <w:ilvl w:val="0"/>
          <w:numId w:val="12"/>
        </w:numPr>
        <w:spacing w:line="240" w:lineRule="auto"/>
        <w:ind w:left="714" w:hanging="357"/>
        <w:jc w:val="both"/>
        <w:rPr>
          <w:bCs/>
        </w:rPr>
      </w:pPr>
      <w:r w:rsidRPr="000508AA">
        <w:rPr>
          <w:rFonts w:ascii="Times New Roman" w:hAnsi="Times New Roman"/>
          <w:bCs/>
        </w:rPr>
        <w:t xml:space="preserve">Donnez l’équation générale de la contrainte budgétaire et en faire une représentation graphique </w:t>
      </w:r>
    </w:p>
    <w:p w:rsidR="003405D3" w:rsidRPr="000508AA" w:rsidRDefault="003405D3" w:rsidP="003405D3">
      <w:pPr>
        <w:pStyle w:val="Paragraphedeliste"/>
        <w:numPr>
          <w:ilvl w:val="0"/>
          <w:numId w:val="12"/>
        </w:numPr>
        <w:spacing w:line="240" w:lineRule="auto"/>
        <w:ind w:left="714" w:hanging="357"/>
        <w:jc w:val="both"/>
        <w:rPr>
          <w:bCs/>
        </w:rPr>
      </w:pPr>
      <w:r w:rsidRPr="000508AA">
        <w:rPr>
          <w:rFonts w:ascii="Times New Roman" w:hAnsi="Times New Roman"/>
          <w:bCs/>
        </w:rPr>
        <w:t xml:space="preserve">Quelles sont les conséquences d’un accroissement du revenu du consommateur ? Faire une représentation graphique </w:t>
      </w:r>
    </w:p>
    <w:p w:rsidR="003405D3" w:rsidRPr="000508AA" w:rsidRDefault="003405D3" w:rsidP="003405D3">
      <w:pPr>
        <w:pStyle w:val="Paragraphedeliste"/>
        <w:numPr>
          <w:ilvl w:val="0"/>
          <w:numId w:val="12"/>
        </w:numPr>
        <w:spacing w:line="240" w:lineRule="auto"/>
        <w:ind w:left="714" w:hanging="357"/>
        <w:jc w:val="both"/>
        <w:rPr>
          <w:bCs/>
        </w:rPr>
      </w:pPr>
      <w:r w:rsidRPr="000508AA">
        <w:rPr>
          <w:rFonts w:ascii="Times New Roman" w:hAnsi="Times New Roman"/>
          <w:bCs/>
        </w:rPr>
        <w:t>Quelles sont les conséquences d’un accroissement du prix du bien 1 ? Faire une représentation graphique ?</w:t>
      </w:r>
    </w:p>
    <w:p w:rsidR="003405D3" w:rsidRPr="000508AA" w:rsidRDefault="003405D3" w:rsidP="003405D3">
      <w:pPr>
        <w:pStyle w:val="Paragraphedeliste"/>
        <w:numPr>
          <w:ilvl w:val="0"/>
          <w:numId w:val="12"/>
        </w:numPr>
        <w:spacing w:line="240" w:lineRule="auto"/>
        <w:ind w:left="714" w:hanging="357"/>
        <w:jc w:val="both"/>
        <w:rPr>
          <w:bCs/>
        </w:rPr>
      </w:pPr>
      <w:r w:rsidRPr="000508AA">
        <w:rPr>
          <w:rFonts w:ascii="Times New Roman" w:hAnsi="Times New Roman"/>
          <w:bCs/>
        </w:rPr>
        <w:t xml:space="preserve">Comment varie le pouvoir d’achat du consommateur en présence d’un accroissement proportionnel des prix et du revenu ? </w:t>
      </w:r>
    </w:p>
    <w:p w:rsidR="003405D3" w:rsidRPr="000508AA" w:rsidRDefault="004C5FE1" w:rsidP="003405D3">
      <w:pPr>
        <w:jc w:val="both"/>
        <w:rPr>
          <w:bCs/>
        </w:rPr>
      </w:pPr>
      <w:r>
        <w:rPr>
          <w:b/>
          <w:bCs/>
          <w:u w:val="single"/>
        </w:rPr>
        <w:t>Exercice 6 :</w:t>
      </w:r>
      <w:r w:rsidR="003405D3" w:rsidRPr="000508AA">
        <w:rPr>
          <w:b/>
          <w:bCs/>
          <w:u w:val="single"/>
        </w:rPr>
        <w:t xml:space="preserve"> </w:t>
      </w:r>
    </w:p>
    <w:p w:rsidR="003405D3" w:rsidRPr="000508AA" w:rsidRDefault="003405D3" w:rsidP="003405D3">
      <w:pPr>
        <w:jc w:val="both"/>
        <w:rPr>
          <w:sz w:val="22"/>
          <w:szCs w:val="22"/>
        </w:rPr>
      </w:pPr>
      <w:r w:rsidRPr="000508AA">
        <w:rPr>
          <w:bCs/>
        </w:rPr>
        <w:t xml:space="preserve">Inès aime </w:t>
      </w:r>
      <w:r w:rsidRPr="000508AA">
        <w:rPr>
          <w:sz w:val="22"/>
          <w:szCs w:val="22"/>
        </w:rPr>
        <w:t>particulièrement les livres et les disques usagés. Lors de sa visite hebdomadaire à son magasin habituel, elle décide de consacrer son budget en entier à l’achat de 3 livres à 20 DH chacun et 2 disques à 10 DH pièce. Elle nous confie qu’actuellement elle est prête à sacrifier 1 livre pour 2 disques.</w:t>
      </w:r>
    </w:p>
    <w:p w:rsidR="003405D3" w:rsidRPr="000508AA" w:rsidRDefault="003405D3" w:rsidP="003405D3">
      <w:pPr>
        <w:pStyle w:val="Paragraphedeliste"/>
        <w:numPr>
          <w:ilvl w:val="0"/>
          <w:numId w:val="13"/>
        </w:numPr>
        <w:spacing w:line="240" w:lineRule="auto"/>
        <w:ind w:left="714" w:hanging="357"/>
        <w:jc w:val="both"/>
        <w:rPr>
          <w:rFonts w:ascii="Times New Roman" w:hAnsi="Times New Roman"/>
          <w:bCs/>
        </w:rPr>
      </w:pPr>
      <w:r w:rsidRPr="000508AA">
        <w:rPr>
          <w:rFonts w:ascii="Times New Roman" w:hAnsi="Times New Roman"/>
          <w:bCs/>
        </w:rPr>
        <w:t>Donnez l’équation de la contrainte budgétaire d’Inès</w:t>
      </w:r>
    </w:p>
    <w:p w:rsidR="003405D3" w:rsidRPr="000508AA" w:rsidRDefault="003405D3" w:rsidP="003405D3">
      <w:pPr>
        <w:pStyle w:val="Paragraphedeliste"/>
        <w:numPr>
          <w:ilvl w:val="0"/>
          <w:numId w:val="13"/>
        </w:numPr>
        <w:spacing w:line="240" w:lineRule="auto"/>
        <w:ind w:left="714" w:hanging="357"/>
        <w:jc w:val="both"/>
        <w:rPr>
          <w:rFonts w:ascii="Times New Roman" w:hAnsi="Times New Roman"/>
          <w:bCs/>
        </w:rPr>
      </w:pPr>
      <w:r w:rsidRPr="000508AA">
        <w:rPr>
          <w:rFonts w:ascii="Times New Roman" w:hAnsi="Times New Roman"/>
          <w:bCs/>
        </w:rPr>
        <w:t>En faire une représentation graphique</w:t>
      </w:r>
    </w:p>
    <w:p w:rsidR="003405D3" w:rsidRPr="000508AA" w:rsidRDefault="003405D3" w:rsidP="003405D3">
      <w:pPr>
        <w:pStyle w:val="Paragraphedeliste"/>
        <w:numPr>
          <w:ilvl w:val="0"/>
          <w:numId w:val="13"/>
        </w:numPr>
        <w:spacing w:line="240" w:lineRule="auto"/>
        <w:ind w:left="714" w:hanging="357"/>
        <w:jc w:val="both"/>
        <w:rPr>
          <w:rFonts w:ascii="Times New Roman" w:hAnsi="Times New Roman"/>
          <w:bCs/>
        </w:rPr>
      </w:pPr>
      <w:r w:rsidRPr="000508AA">
        <w:rPr>
          <w:rFonts w:ascii="Times New Roman" w:hAnsi="Times New Roman"/>
          <w:bCs/>
        </w:rPr>
        <w:t>Le choix actuel d’Inès en disques et en livres est-il optimal ? Justifiez votre réponse ? Représentez le choix optimal d’Inès sur le même graphique que la question 2). Identifier cette combinaison par la lettre A</w:t>
      </w:r>
    </w:p>
    <w:p w:rsidR="003405D3" w:rsidRPr="000508AA" w:rsidRDefault="003405D3" w:rsidP="003405D3">
      <w:pPr>
        <w:pStyle w:val="Paragraphedeliste"/>
        <w:numPr>
          <w:ilvl w:val="0"/>
          <w:numId w:val="13"/>
        </w:numPr>
        <w:spacing w:line="240" w:lineRule="auto"/>
        <w:ind w:left="714" w:hanging="357"/>
        <w:jc w:val="both"/>
        <w:rPr>
          <w:rFonts w:ascii="Times New Roman" w:hAnsi="Times New Roman"/>
          <w:bCs/>
        </w:rPr>
      </w:pPr>
      <w:r w:rsidRPr="000508AA">
        <w:rPr>
          <w:rFonts w:ascii="Times New Roman" w:hAnsi="Times New Roman"/>
          <w:bCs/>
        </w:rPr>
        <w:t xml:space="preserve">La semaine suivante, les livres sont en promotion et leur prix baisse à 10 DH pièce. Inès vous annonce qu’elle aimerait acheter 5 livres et 3 disques puisque dans de telles conditions un livre </w:t>
      </w:r>
      <w:r w:rsidRPr="000508AA">
        <w:rPr>
          <w:rFonts w:ascii="Times New Roman" w:hAnsi="Times New Roman"/>
          <w:bCs/>
        </w:rPr>
        <w:lastRenderedPageBreak/>
        <w:t>a pour elle la même valeur qu’un disque. Illustrez cette nouvelle combinaison sur le même graphique qu’en 3). Identifiez cette combinaison par la lettre B.</w:t>
      </w:r>
    </w:p>
    <w:p w:rsidR="003405D3" w:rsidRPr="000508AA" w:rsidRDefault="003405D3" w:rsidP="003405D3">
      <w:pPr>
        <w:pStyle w:val="Paragraphedeliste"/>
        <w:numPr>
          <w:ilvl w:val="0"/>
          <w:numId w:val="13"/>
        </w:numPr>
        <w:spacing w:line="240" w:lineRule="auto"/>
        <w:ind w:left="714" w:hanging="357"/>
        <w:jc w:val="both"/>
        <w:rPr>
          <w:rFonts w:ascii="Times New Roman" w:hAnsi="Times New Roman"/>
          <w:bCs/>
        </w:rPr>
      </w:pPr>
      <w:r w:rsidRPr="000508AA">
        <w:rPr>
          <w:rFonts w:ascii="Times New Roman" w:hAnsi="Times New Roman"/>
        </w:rPr>
        <w:t>Si vous réunissez les combinaisons représentées par les lettres A et B, qu’obtenez-vous ?</w:t>
      </w:r>
    </w:p>
    <w:p w:rsidR="003405D3" w:rsidRPr="000508AA" w:rsidRDefault="003405D3" w:rsidP="003405D3">
      <w:pPr>
        <w:pStyle w:val="Paragraphedeliste"/>
        <w:spacing w:line="240" w:lineRule="auto"/>
        <w:ind w:left="0"/>
        <w:jc w:val="both"/>
        <w:rPr>
          <w:rFonts w:ascii="Times New Roman" w:hAnsi="Times New Roman"/>
        </w:rPr>
      </w:pPr>
    </w:p>
    <w:p w:rsidR="003405D3" w:rsidRPr="000508AA" w:rsidRDefault="003405D3" w:rsidP="003405D3">
      <w:pPr>
        <w:pStyle w:val="Paragraphedeliste"/>
        <w:spacing w:line="240" w:lineRule="auto"/>
        <w:ind w:left="0"/>
        <w:jc w:val="both"/>
        <w:rPr>
          <w:rFonts w:ascii="Times New Roman" w:hAnsi="Times New Roman"/>
          <w:b/>
          <w:sz w:val="24"/>
          <w:szCs w:val="24"/>
        </w:rPr>
      </w:pPr>
      <w:r w:rsidRPr="000508AA">
        <w:rPr>
          <w:rFonts w:ascii="Times New Roman" w:hAnsi="Times New Roman"/>
        </w:rPr>
        <w:t>Mehdi, le frère d’Inès, achète lui aussi des livres et des disques usagés pour un montant de 800 DH chaque année. Il effectue ses achats aux prix réguliers de 10 DH pour un disque et de 20 DH pour un livre. Sa fonction d’utilité est la suivante :</w:t>
      </w:r>
      <m:oMath>
        <m:r>
          <w:rPr>
            <w:rFonts w:ascii="Cambria Math" w:hAnsi="Cambria Math"/>
          </w:rPr>
          <m:t xml:space="preserve">   </m:t>
        </m:r>
        <m:r>
          <m:rPr>
            <m:sty m:val="bi"/>
          </m:rPr>
          <w:rPr>
            <w:rFonts w:ascii="Cambria Math" w:hAnsi="Cambria Math"/>
            <w:sz w:val="24"/>
            <w:szCs w:val="24"/>
          </w:rPr>
          <m:t>U=10.</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 xml:space="preserve">1 </m:t>
            </m:r>
          </m:sub>
        </m:sSub>
        <m:r>
          <m:rPr>
            <m:sty m:val="bi"/>
          </m:rPr>
          <w:rPr>
            <w:rFonts w:ascii="Cambria Math" w:hAnsi="Cambria Math"/>
            <w:sz w:val="24"/>
            <w:szCs w:val="24"/>
          </w:rPr>
          <m:t>.</m:t>
        </m:r>
        <m:sSubSup>
          <m:sSubSupPr>
            <m:ctrlPr>
              <w:rPr>
                <w:rFonts w:ascii="Cambria Math" w:hAnsi="Cambria Math"/>
                <w:b/>
                <w:i/>
                <w:sz w:val="24"/>
                <w:szCs w:val="24"/>
              </w:rPr>
            </m:ctrlPr>
          </m:sSubSupPr>
          <m:e>
            <m:r>
              <m:rPr>
                <m:sty m:val="bi"/>
              </m:rPr>
              <w:rPr>
                <w:rFonts w:ascii="Cambria Math" w:hAnsi="Cambria Math"/>
                <w:sz w:val="24"/>
                <w:szCs w:val="24"/>
              </w:rPr>
              <m:t>x</m:t>
            </m:r>
          </m:e>
          <m:sub>
            <m:r>
              <m:rPr>
                <m:sty m:val="bi"/>
              </m:rPr>
              <w:rPr>
                <w:rFonts w:ascii="Cambria Math" w:hAnsi="Cambria Math"/>
                <w:sz w:val="24"/>
                <w:szCs w:val="24"/>
              </w:rPr>
              <m:t>2</m:t>
            </m:r>
          </m:sub>
          <m:sup>
            <m:r>
              <m:rPr>
                <m:sty m:val="bi"/>
              </m:rPr>
              <w:rPr>
                <w:rFonts w:ascii="Cambria Math" w:hAnsi="Cambria Math"/>
                <w:sz w:val="24"/>
                <w:szCs w:val="24"/>
              </w:rPr>
              <m:t>2</m:t>
            </m:r>
          </m:sup>
        </m:sSubSup>
      </m:oMath>
    </w:p>
    <w:p w:rsidR="003405D3" w:rsidRPr="000508AA" w:rsidRDefault="003405D3" w:rsidP="003405D3">
      <w:pPr>
        <w:pStyle w:val="Paragraphedeliste"/>
        <w:numPr>
          <w:ilvl w:val="0"/>
          <w:numId w:val="13"/>
        </w:numPr>
        <w:spacing w:line="240" w:lineRule="auto"/>
        <w:jc w:val="both"/>
        <w:rPr>
          <w:rFonts w:ascii="Times New Roman" w:hAnsi="Times New Roman"/>
        </w:rPr>
      </w:pPr>
      <w:r w:rsidRPr="000508AA">
        <w:rPr>
          <w:rFonts w:ascii="Times New Roman" w:hAnsi="Times New Roman"/>
        </w:rPr>
        <w:t>Donnez l’équation de la contrainte budgétaire de Mehdi</w:t>
      </w:r>
    </w:p>
    <w:p w:rsidR="003405D3" w:rsidRPr="000508AA" w:rsidRDefault="003405D3" w:rsidP="003405D3">
      <w:pPr>
        <w:pStyle w:val="Paragraphedeliste"/>
        <w:numPr>
          <w:ilvl w:val="0"/>
          <w:numId w:val="13"/>
        </w:numPr>
        <w:spacing w:line="240" w:lineRule="auto"/>
        <w:jc w:val="both"/>
        <w:rPr>
          <w:rFonts w:ascii="Times New Roman" w:hAnsi="Times New Roman"/>
        </w:rPr>
      </w:pPr>
      <w:r w:rsidRPr="000508AA">
        <w:rPr>
          <w:rFonts w:ascii="Times New Roman" w:hAnsi="Times New Roman"/>
        </w:rPr>
        <w:t>Déterminez le choix optimal de Mehdi et indiquez si son TMS sera différent de celui d’Inès en 3)</w:t>
      </w:r>
    </w:p>
    <w:p w:rsidR="003405D3" w:rsidRPr="000508AA" w:rsidRDefault="004C5FE1" w:rsidP="003405D3">
      <w:pPr>
        <w:jc w:val="both"/>
        <w:rPr>
          <w:b/>
          <w:sz w:val="22"/>
          <w:szCs w:val="22"/>
          <w:u w:val="single"/>
        </w:rPr>
      </w:pPr>
      <w:r>
        <w:rPr>
          <w:b/>
          <w:sz w:val="22"/>
          <w:szCs w:val="22"/>
          <w:u w:val="single"/>
        </w:rPr>
        <w:t>Exercice 7 :</w:t>
      </w:r>
    </w:p>
    <w:p w:rsidR="003405D3" w:rsidRPr="000508AA" w:rsidRDefault="003405D3" w:rsidP="003405D3">
      <w:pPr>
        <w:jc w:val="both"/>
        <w:rPr>
          <w:sz w:val="22"/>
          <w:szCs w:val="22"/>
        </w:rPr>
      </w:pPr>
      <w:r w:rsidRPr="000508AA">
        <w:rPr>
          <w:sz w:val="22"/>
          <w:szCs w:val="22"/>
        </w:rPr>
        <w:t xml:space="preserve">Un étudiant gourmand </w:t>
      </w:r>
      <w:proofErr w:type="gramStart"/>
      <w:r w:rsidRPr="000508AA">
        <w:rPr>
          <w:sz w:val="22"/>
          <w:szCs w:val="22"/>
        </w:rPr>
        <w:t>consacre  60</w:t>
      </w:r>
      <w:proofErr w:type="gramEnd"/>
      <w:r w:rsidRPr="000508AA">
        <w:rPr>
          <w:sz w:val="22"/>
          <w:szCs w:val="22"/>
        </w:rPr>
        <w:t xml:space="preserve"> DH par semaine à la consommation de chocolat et de bonbons. Le prix d’une petite tablette de chocolat (bien 1) est de 4 DH et celui d’un bonbon (bien 2) est de 1DH. </w:t>
      </w:r>
    </w:p>
    <w:p w:rsidR="003405D3" w:rsidRPr="000508AA" w:rsidRDefault="003405D3" w:rsidP="003405D3">
      <w:pPr>
        <w:pStyle w:val="Paragraphedeliste"/>
        <w:numPr>
          <w:ilvl w:val="0"/>
          <w:numId w:val="14"/>
        </w:numPr>
        <w:spacing w:line="240" w:lineRule="auto"/>
        <w:ind w:left="714" w:hanging="357"/>
        <w:jc w:val="both"/>
        <w:rPr>
          <w:rFonts w:ascii="Times New Roman" w:hAnsi="Times New Roman"/>
          <w:bCs/>
        </w:rPr>
      </w:pPr>
      <w:r w:rsidRPr="000508AA">
        <w:rPr>
          <w:rFonts w:ascii="Times New Roman" w:hAnsi="Times New Roman"/>
          <w:bCs/>
        </w:rPr>
        <w:t>Donnez l’équation de la contrainte budgétaire de notre étudiant ? En faire une représentation graphique</w:t>
      </w:r>
    </w:p>
    <w:p w:rsidR="003405D3" w:rsidRPr="000508AA" w:rsidRDefault="003405D3" w:rsidP="003405D3">
      <w:pPr>
        <w:pStyle w:val="Paragraphedeliste"/>
        <w:numPr>
          <w:ilvl w:val="0"/>
          <w:numId w:val="14"/>
        </w:numPr>
        <w:spacing w:line="240" w:lineRule="auto"/>
        <w:ind w:left="714" w:hanging="357"/>
        <w:jc w:val="both"/>
        <w:rPr>
          <w:rFonts w:ascii="Times New Roman" w:hAnsi="Times New Roman"/>
          <w:bCs/>
        </w:rPr>
      </w:pPr>
      <w:r w:rsidRPr="000508AA">
        <w:rPr>
          <w:rFonts w:ascii="Times New Roman" w:hAnsi="Times New Roman"/>
          <w:bCs/>
        </w:rPr>
        <w:t>Quelle est la quantité de bonbons que notre étudiant serait prêt à échanger pour obtenir une tablette de chocolat supplémentaire ?</w:t>
      </w:r>
    </w:p>
    <w:p w:rsidR="003405D3" w:rsidRPr="000508AA" w:rsidRDefault="003405D3" w:rsidP="003405D3">
      <w:pPr>
        <w:pStyle w:val="Paragraphedeliste"/>
        <w:spacing w:line="240" w:lineRule="auto"/>
        <w:ind w:left="0"/>
        <w:jc w:val="both"/>
        <w:rPr>
          <w:rFonts w:ascii="Times New Roman" w:hAnsi="Times New Roman"/>
          <w:bCs/>
        </w:rPr>
      </w:pPr>
      <w:r w:rsidRPr="000508AA">
        <w:rPr>
          <w:rFonts w:ascii="Times New Roman" w:hAnsi="Times New Roman"/>
          <w:bCs/>
        </w:rPr>
        <w:t>Admettons que les préférences de cet étudiant soient représentées par la fonction d’utilité suivante :</w:t>
      </w:r>
    </w:p>
    <w:p w:rsidR="003405D3" w:rsidRPr="000508AA" w:rsidRDefault="003405D3" w:rsidP="003405D3">
      <w:pPr>
        <w:pStyle w:val="Paragraphedeliste"/>
        <w:spacing w:line="240" w:lineRule="auto"/>
        <w:ind w:left="0"/>
        <w:jc w:val="both"/>
        <w:rPr>
          <w:rFonts w:ascii="Times New Roman" w:hAnsi="Times New Roman"/>
          <w:b/>
          <w:bCs/>
        </w:rPr>
      </w:pPr>
      <m:oMathPara>
        <m:oMath>
          <m:r>
            <m:rPr>
              <m:sty m:val="bi"/>
            </m:rPr>
            <w:rPr>
              <w:rFonts w:ascii="Cambria Math" w:hAnsi="Cambria Math"/>
            </w:rPr>
            <m:t xml:space="preserve"> U=8.</m:t>
          </m:r>
          <m:sSubSup>
            <m:sSubSupPr>
              <m:ctrlPr>
                <w:rPr>
                  <w:rFonts w:ascii="Cambria Math" w:hAnsi="Cambria Math"/>
                  <w:b/>
                  <w:bCs/>
                  <w:i/>
                </w:rPr>
              </m:ctrlPr>
            </m:sSubSupPr>
            <m:e>
              <m:r>
                <m:rPr>
                  <m:sty m:val="bi"/>
                </m:rPr>
                <w:rPr>
                  <w:rFonts w:ascii="Cambria Math" w:hAnsi="Cambria Math"/>
                </w:rPr>
                <m:t>x</m:t>
              </m:r>
            </m:e>
            <m:sub>
              <m:r>
                <m:rPr>
                  <m:sty m:val="bi"/>
                </m:rPr>
                <w:rPr>
                  <w:rFonts w:ascii="Cambria Math" w:hAnsi="Cambria Math"/>
                </w:rPr>
                <m:t>1</m:t>
              </m:r>
            </m:sub>
            <m:sup>
              <m:r>
                <m:rPr>
                  <m:sty m:val="bi"/>
                </m:rPr>
                <w:rPr>
                  <w:rFonts w:ascii="Cambria Math" w:hAnsi="Cambria Math"/>
                </w:rPr>
                <m:t>2</m:t>
              </m:r>
            </m:sup>
          </m:sSub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2</m:t>
              </m:r>
            </m:sub>
          </m:sSub>
        </m:oMath>
      </m:oMathPara>
    </w:p>
    <w:p w:rsidR="003405D3" w:rsidRPr="000508AA" w:rsidRDefault="003405D3" w:rsidP="003405D3">
      <w:pPr>
        <w:pStyle w:val="Paragraphedeliste"/>
        <w:numPr>
          <w:ilvl w:val="0"/>
          <w:numId w:val="14"/>
        </w:numPr>
        <w:spacing w:line="240" w:lineRule="auto"/>
        <w:jc w:val="both"/>
        <w:rPr>
          <w:rFonts w:ascii="Times New Roman" w:hAnsi="Times New Roman"/>
          <w:bCs/>
        </w:rPr>
      </w:pPr>
      <w:r w:rsidRPr="000508AA">
        <w:rPr>
          <w:rFonts w:ascii="Times New Roman" w:hAnsi="Times New Roman"/>
          <w:bCs/>
        </w:rPr>
        <w:t>Déterminez par deux méthodes différentes la combinaison optimale en chocolat et en bonbons pour que la satisfaction de notre consommateur soit maximale. Représentez sur le même graphique que 1) vos résultats</w:t>
      </w:r>
    </w:p>
    <w:p w:rsidR="003405D3" w:rsidRPr="000508AA" w:rsidRDefault="003405D3" w:rsidP="003405D3">
      <w:pPr>
        <w:pStyle w:val="Paragraphedeliste"/>
        <w:numPr>
          <w:ilvl w:val="0"/>
          <w:numId w:val="14"/>
        </w:numPr>
        <w:spacing w:line="240" w:lineRule="auto"/>
        <w:jc w:val="both"/>
        <w:rPr>
          <w:rFonts w:ascii="Times New Roman" w:hAnsi="Times New Roman"/>
          <w:bCs/>
        </w:rPr>
      </w:pPr>
      <w:r w:rsidRPr="000508AA">
        <w:rPr>
          <w:rFonts w:ascii="Times New Roman" w:hAnsi="Times New Roman"/>
          <w:bCs/>
        </w:rPr>
        <w:t>Le colocataire de notre étudiant consacre uniquement 30 DH par semaine à la consommation de friandises. Il se demande alors quelle quantité de chocolat et de bonbons devrait-il acheter compte tenu des prix et de son budget. Comme son budget représente la moitié de celui de son camarade, il conclut qu’il doit acheter deux fois moins de chocolat et deux fois moins de bonbons. Le choix de cet étudiant est-il optimal sachant que ses préférences sont représentées par la même fonction d’utilité que son colocataire ? Représentez graphiquement vos résultats</w:t>
      </w:r>
    </w:p>
    <w:p w:rsidR="003405D3" w:rsidRPr="000508AA" w:rsidRDefault="003405D3" w:rsidP="003405D3">
      <w:pPr>
        <w:pStyle w:val="Paragraphedeliste"/>
        <w:numPr>
          <w:ilvl w:val="0"/>
          <w:numId w:val="14"/>
        </w:numPr>
        <w:spacing w:line="240" w:lineRule="auto"/>
        <w:jc w:val="both"/>
        <w:rPr>
          <w:rFonts w:ascii="Times New Roman" w:hAnsi="Times New Roman"/>
          <w:bCs/>
        </w:rPr>
      </w:pPr>
      <w:r w:rsidRPr="000508AA">
        <w:rPr>
          <w:rFonts w:ascii="Times New Roman" w:hAnsi="Times New Roman"/>
          <w:bCs/>
        </w:rPr>
        <w:t>Si les deux étudiants consomment chacun son panier optimal, est-il exact de conclure qu’ils ont les mêmes préférences en terme de bonbons ? Justifiez votre réponse</w:t>
      </w:r>
    </w:p>
    <w:p w:rsidR="003405D3" w:rsidRPr="000508AA" w:rsidRDefault="004C5FE1" w:rsidP="003405D3">
      <w:pPr>
        <w:jc w:val="both"/>
        <w:rPr>
          <w:b/>
          <w:bCs/>
          <w:sz w:val="22"/>
          <w:szCs w:val="22"/>
          <w:u w:val="single"/>
        </w:rPr>
      </w:pPr>
      <w:r>
        <w:rPr>
          <w:b/>
          <w:bCs/>
          <w:sz w:val="22"/>
          <w:szCs w:val="22"/>
          <w:u w:val="single"/>
        </w:rPr>
        <w:t>Exercice 8 :</w:t>
      </w:r>
    </w:p>
    <w:p w:rsidR="003405D3" w:rsidRPr="000508AA" w:rsidRDefault="003405D3" w:rsidP="003405D3">
      <w:pPr>
        <w:autoSpaceDE w:val="0"/>
        <w:autoSpaceDN w:val="0"/>
        <w:adjustRightInd w:val="0"/>
        <w:jc w:val="center"/>
        <w:rPr>
          <w:sz w:val="22"/>
          <w:szCs w:val="22"/>
          <w:lang w:eastAsia="fr-FR"/>
        </w:rPr>
      </w:pPr>
      <w:r w:rsidRPr="000508AA">
        <w:rPr>
          <w:sz w:val="22"/>
          <w:szCs w:val="22"/>
          <w:lang w:eastAsia="fr-FR"/>
        </w:rPr>
        <w:t xml:space="preserve">Considérons un consommateur dont les préférences sont représentées par la fonction d’utilité suivante </w:t>
      </w:r>
      <m:oMath>
        <m:r>
          <m:rPr>
            <m:sty m:val="bi"/>
          </m:rPr>
          <w:rPr>
            <w:rFonts w:ascii="Cambria Math" w:hAnsi="Cambria Math"/>
            <w:sz w:val="22"/>
            <w:szCs w:val="22"/>
            <w:lang w:eastAsia="fr-FR"/>
          </w:rPr>
          <m:t>U=4.</m:t>
        </m:r>
        <m:sSup>
          <m:sSupPr>
            <m:ctrlPr>
              <w:rPr>
                <w:rFonts w:ascii="Cambria Math" w:hAnsi="Cambria Math"/>
                <w:b/>
                <w:i/>
                <w:sz w:val="22"/>
                <w:szCs w:val="22"/>
                <w:lang w:eastAsia="fr-FR"/>
              </w:rPr>
            </m:ctrlPr>
          </m:sSupPr>
          <m:e>
            <m:r>
              <m:rPr>
                <m:sty m:val="bi"/>
              </m:rPr>
              <w:rPr>
                <w:rFonts w:ascii="Cambria Math" w:hAnsi="Cambria Math"/>
                <w:sz w:val="22"/>
                <w:szCs w:val="22"/>
                <w:lang w:eastAsia="fr-FR"/>
              </w:rPr>
              <m:t>x</m:t>
            </m:r>
          </m:e>
          <m:sup>
            <m:f>
              <m:fPr>
                <m:type m:val="skw"/>
                <m:ctrlPr>
                  <w:rPr>
                    <w:rFonts w:ascii="Cambria Math" w:hAnsi="Cambria Math"/>
                    <w:b/>
                    <w:i/>
                    <w:sz w:val="22"/>
                    <w:szCs w:val="22"/>
                    <w:lang w:eastAsia="fr-FR"/>
                  </w:rPr>
                </m:ctrlPr>
              </m:fPr>
              <m:num>
                <m:r>
                  <m:rPr>
                    <m:sty m:val="bi"/>
                  </m:rPr>
                  <w:rPr>
                    <w:rFonts w:ascii="Cambria Math" w:hAnsi="Cambria Math"/>
                    <w:sz w:val="22"/>
                    <w:szCs w:val="22"/>
                    <w:lang w:eastAsia="fr-FR"/>
                  </w:rPr>
                  <m:t>1</m:t>
                </m:r>
              </m:num>
              <m:den>
                <m:r>
                  <m:rPr>
                    <m:sty m:val="bi"/>
                  </m:rPr>
                  <w:rPr>
                    <w:rFonts w:ascii="Cambria Math" w:hAnsi="Cambria Math"/>
                    <w:sz w:val="22"/>
                    <w:szCs w:val="22"/>
                    <w:lang w:eastAsia="fr-FR"/>
                  </w:rPr>
                  <m:t>2.</m:t>
                </m:r>
              </m:den>
            </m:f>
          </m:sup>
        </m:sSup>
        <m:sSup>
          <m:sSupPr>
            <m:ctrlPr>
              <w:rPr>
                <w:rFonts w:ascii="Cambria Math" w:hAnsi="Cambria Math"/>
                <w:b/>
                <w:i/>
                <w:sz w:val="22"/>
                <w:szCs w:val="22"/>
                <w:lang w:eastAsia="fr-FR"/>
              </w:rPr>
            </m:ctrlPr>
          </m:sSupPr>
          <m:e>
            <m:r>
              <m:rPr>
                <m:sty m:val="bi"/>
              </m:rPr>
              <w:rPr>
                <w:rFonts w:ascii="Cambria Math" w:hAnsi="Cambria Math"/>
                <w:sz w:val="22"/>
                <w:szCs w:val="22"/>
                <w:lang w:eastAsia="fr-FR"/>
              </w:rPr>
              <m:t>y</m:t>
            </m:r>
          </m:e>
          <m:sup>
            <m:f>
              <m:fPr>
                <m:type m:val="skw"/>
                <m:ctrlPr>
                  <w:rPr>
                    <w:rFonts w:ascii="Cambria Math" w:hAnsi="Cambria Math"/>
                    <w:b/>
                    <w:i/>
                    <w:sz w:val="22"/>
                    <w:szCs w:val="22"/>
                    <w:lang w:eastAsia="fr-FR"/>
                  </w:rPr>
                </m:ctrlPr>
              </m:fPr>
              <m:num>
                <m:r>
                  <m:rPr>
                    <m:sty m:val="bi"/>
                  </m:rPr>
                  <w:rPr>
                    <w:rFonts w:ascii="Cambria Math" w:hAnsi="Cambria Math"/>
                    <w:sz w:val="22"/>
                    <w:szCs w:val="22"/>
                    <w:lang w:eastAsia="fr-FR"/>
                  </w:rPr>
                  <m:t>1</m:t>
                </m:r>
              </m:num>
              <m:den>
                <m:r>
                  <m:rPr>
                    <m:sty m:val="bi"/>
                  </m:rPr>
                  <w:rPr>
                    <w:rFonts w:ascii="Cambria Math" w:hAnsi="Cambria Math"/>
                    <w:sz w:val="22"/>
                    <w:szCs w:val="22"/>
                    <w:lang w:eastAsia="fr-FR"/>
                  </w:rPr>
                  <m:t>2</m:t>
                </m:r>
              </m:den>
            </m:f>
          </m:sup>
        </m:sSup>
      </m:oMath>
    </w:p>
    <w:p w:rsidR="003405D3" w:rsidRPr="000508AA" w:rsidRDefault="003405D3" w:rsidP="003405D3">
      <w:pPr>
        <w:autoSpaceDE w:val="0"/>
        <w:autoSpaceDN w:val="0"/>
        <w:adjustRightInd w:val="0"/>
        <w:jc w:val="both"/>
        <w:rPr>
          <w:sz w:val="22"/>
          <w:szCs w:val="22"/>
          <w:lang w:eastAsia="fr-FR"/>
        </w:rPr>
      </w:pPr>
      <w:r w:rsidRPr="000508AA">
        <w:rPr>
          <w:sz w:val="22"/>
          <w:szCs w:val="22"/>
          <w:lang w:eastAsia="fr-FR"/>
        </w:rPr>
        <w:t>Nous supposons que ce consommateur alloue l'intégralité de son revenu R à l'achat de biens X et Y. Notons P</w:t>
      </w:r>
      <w:r w:rsidRPr="000508AA">
        <w:rPr>
          <w:sz w:val="22"/>
          <w:szCs w:val="22"/>
          <w:vertAlign w:val="subscript"/>
          <w:lang w:eastAsia="fr-FR"/>
        </w:rPr>
        <w:t>x</w:t>
      </w:r>
      <w:r w:rsidRPr="000508AA">
        <w:rPr>
          <w:sz w:val="22"/>
          <w:szCs w:val="22"/>
          <w:lang w:eastAsia="fr-FR"/>
        </w:rPr>
        <w:t xml:space="preserve"> et </w:t>
      </w:r>
      <w:proofErr w:type="spellStart"/>
      <w:r w:rsidRPr="000508AA">
        <w:rPr>
          <w:sz w:val="22"/>
          <w:szCs w:val="22"/>
          <w:lang w:eastAsia="fr-FR"/>
        </w:rPr>
        <w:t>P</w:t>
      </w:r>
      <w:r w:rsidRPr="000508AA">
        <w:rPr>
          <w:sz w:val="22"/>
          <w:szCs w:val="22"/>
          <w:vertAlign w:val="subscript"/>
          <w:lang w:eastAsia="fr-FR"/>
        </w:rPr>
        <w:t>y</w:t>
      </w:r>
      <w:proofErr w:type="spellEnd"/>
      <w:r w:rsidRPr="000508AA">
        <w:rPr>
          <w:sz w:val="22"/>
          <w:szCs w:val="22"/>
          <w:lang w:eastAsia="fr-FR"/>
        </w:rPr>
        <w:t>, les prix respectifs de ces deux biens.</w:t>
      </w:r>
    </w:p>
    <w:p w:rsidR="003405D3" w:rsidRPr="000508AA" w:rsidRDefault="003405D3" w:rsidP="003405D3">
      <w:pPr>
        <w:pStyle w:val="Paragraphedeliste"/>
        <w:numPr>
          <w:ilvl w:val="0"/>
          <w:numId w:val="15"/>
        </w:numPr>
        <w:autoSpaceDE w:val="0"/>
        <w:autoSpaceDN w:val="0"/>
        <w:adjustRightInd w:val="0"/>
        <w:spacing w:line="240" w:lineRule="auto"/>
        <w:ind w:left="760" w:hanging="357"/>
        <w:jc w:val="both"/>
        <w:rPr>
          <w:rFonts w:ascii="Times New Roman" w:hAnsi="Times New Roman"/>
        </w:rPr>
      </w:pPr>
      <w:r w:rsidRPr="000508AA">
        <w:rPr>
          <w:rFonts w:ascii="Times New Roman" w:hAnsi="Times New Roman"/>
        </w:rPr>
        <w:t xml:space="preserve">Tracez les courbes d'indifférence du consommateur pour U = 4 </w:t>
      </w:r>
      <w:proofErr w:type="gramStart"/>
      <w:r w:rsidRPr="000508AA">
        <w:rPr>
          <w:rFonts w:ascii="Times New Roman" w:hAnsi="Times New Roman"/>
        </w:rPr>
        <w:t>et  pour</w:t>
      </w:r>
      <w:proofErr w:type="gramEnd"/>
      <w:r w:rsidRPr="000508AA">
        <w:rPr>
          <w:rFonts w:ascii="Times New Roman" w:hAnsi="Times New Roman"/>
        </w:rPr>
        <w:t xml:space="preserve"> U = 8</w:t>
      </w:r>
    </w:p>
    <w:p w:rsidR="003405D3" w:rsidRPr="000508AA" w:rsidRDefault="003405D3" w:rsidP="003405D3">
      <w:pPr>
        <w:pStyle w:val="Paragraphedeliste"/>
        <w:numPr>
          <w:ilvl w:val="0"/>
          <w:numId w:val="15"/>
        </w:numPr>
        <w:autoSpaceDE w:val="0"/>
        <w:autoSpaceDN w:val="0"/>
        <w:adjustRightInd w:val="0"/>
        <w:spacing w:line="240" w:lineRule="auto"/>
        <w:ind w:left="760" w:hanging="357"/>
        <w:jc w:val="both"/>
        <w:rPr>
          <w:rFonts w:ascii="Times New Roman" w:hAnsi="Times New Roman"/>
        </w:rPr>
      </w:pPr>
      <w:r w:rsidRPr="000508AA">
        <w:rPr>
          <w:rFonts w:ascii="Times New Roman" w:hAnsi="Times New Roman"/>
        </w:rPr>
        <w:t xml:space="preserve">Donnez l’expression générale de la droite de budget. En faire la représentation graphique dans le cas où Px=8, </w:t>
      </w:r>
      <w:proofErr w:type="spellStart"/>
      <w:r w:rsidRPr="000508AA">
        <w:rPr>
          <w:rFonts w:ascii="Times New Roman" w:hAnsi="Times New Roman"/>
        </w:rPr>
        <w:t>Py</w:t>
      </w:r>
      <w:proofErr w:type="spellEnd"/>
      <w:r w:rsidRPr="000508AA">
        <w:rPr>
          <w:rFonts w:ascii="Times New Roman" w:hAnsi="Times New Roman"/>
        </w:rPr>
        <w:t>=4 et R=16</w:t>
      </w:r>
    </w:p>
    <w:p w:rsidR="003405D3" w:rsidRPr="000508AA" w:rsidRDefault="003405D3" w:rsidP="003405D3">
      <w:pPr>
        <w:pStyle w:val="Paragraphedeliste"/>
        <w:numPr>
          <w:ilvl w:val="0"/>
          <w:numId w:val="15"/>
        </w:numPr>
        <w:autoSpaceDE w:val="0"/>
        <w:autoSpaceDN w:val="0"/>
        <w:adjustRightInd w:val="0"/>
        <w:spacing w:line="240" w:lineRule="auto"/>
        <w:ind w:left="760" w:hanging="357"/>
        <w:jc w:val="both"/>
        <w:rPr>
          <w:rFonts w:ascii="Times New Roman" w:hAnsi="Times New Roman"/>
        </w:rPr>
      </w:pPr>
      <w:r w:rsidRPr="000508AA">
        <w:rPr>
          <w:rFonts w:ascii="Times New Roman" w:hAnsi="Times New Roman"/>
        </w:rPr>
        <w:t>Quelle conclusion pouvez-vous tirer de ce graphique quant au niveau d’utilité maximal que le consommateur pourra atteindre ?</w:t>
      </w:r>
    </w:p>
    <w:p w:rsidR="003405D3" w:rsidRPr="000508AA" w:rsidRDefault="003405D3" w:rsidP="003405D3">
      <w:pPr>
        <w:pStyle w:val="Paragraphedeliste"/>
        <w:numPr>
          <w:ilvl w:val="0"/>
          <w:numId w:val="15"/>
        </w:numPr>
        <w:autoSpaceDE w:val="0"/>
        <w:autoSpaceDN w:val="0"/>
        <w:adjustRightInd w:val="0"/>
        <w:spacing w:line="240" w:lineRule="auto"/>
        <w:ind w:left="760" w:hanging="357"/>
        <w:jc w:val="both"/>
        <w:rPr>
          <w:rFonts w:ascii="Times New Roman" w:hAnsi="Times New Roman"/>
        </w:rPr>
      </w:pPr>
      <w:r w:rsidRPr="000508AA">
        <w:rPr>
          <w:rFonts w:ascii="Times New Roman" w:hAnsi="Times New Roman"/>
        </w:rPr>
        <w:t>Donnez la formule du TMS et calculez-le pour la fonction d’utilité donnée</w:t>
      </w:r>
    </w:p>
    <w:p w:rsidR="003405D3" w:rsidRPr="000508AA" w:rsidRDefault="003405D3" w:rsidP="003405D3">
      <w:pPr>
        <w:pStyle w:val="Paragraphedeliste"/>
        <w:numPr>
          <w:ilvl w:val="0"/>
          <w:numId w:val="15"/>
        </w:numPr>
        <w:autoSpaceDE w:val="0"/>
        <w:autoSpaceDN w:val="0"/>
        <w:adjustRightInd w:val="0"/>
        <w:spacing w:line="240" w:lineRule="auto"/>
        <w:ind w:left="760" w:hanging="357"/>
        <w:jc w:val="both"/>
        <w:rPr>
          <w:rFonts w:ascii="Times New Roman" w:hAnsi="Times New Roman"/>
        </w:rPr>
      </w:pPr>
      <w:r w:rsidRPr="000508AA">
        <w:rPr>
          <w:rFonts w:ascii="Times New Roman" w:hAnsi="Times New Roman"/>
        </w:rPr>
        <w:t>Déterminez par deux méthodes différentes l’optimum du consommateur. Représentez le panier optimal obtenu sur le graphique</w:t>
      </w:r>
    </w:p>
    <w:p w:rsidR="003405D3" w:rsidRPr="000508AA" w:rsidRDefault="003405D3" w:rsidP="003405D3">
      <w:pPr>
        <w:pStyle w:val="Paragraphedeliste"/>
        <w:numPr>
          <w:ilvl w:val="0"/>
          <w:numId w:val="15"/>
        </w:numPr>
        <w:autoSpaceDE w:val="0"/>
        <w:autoSpaceDN w:val="0"/>
        <w:adjustRightInd w:val="0"/>
        <w:spacing w:line="240" w:lineRule="auto"/>
        <w:ind w:left="760" w:hanging="357"/>
        <w:jc w:val="both"/>
        <w:rPr>
          <w:rFonts w:ascii="Times New Roman" w:hAnsi="Times New Roman"/>
        </w:rPr>
      </w:pPr>
      <w:r w:rsidRPr="000508AA">
        <w:rPr>
          <w:rFonts w:ascii="Times New Roman" w:hAnsi="Times New Roman"/>
        </w:rPr>
        <w:t>Quel est le niveau maximum d’utilité que le consommateur puisse atteindre ?</w:t>
      </w:r>
    </w:p>
    <w:p w:rsidR="003405D3" w:rsidRPr="000508AA" w:rsidRDefault="003405D3" w:rsidP="003405D3">
      <w:pPr>
        <w:autoSpaceDE w:val="0"/>
        <w:autoSpaceDN w:val="0"/>
        <w:adjustRightInd w:val="0"/>
        <w:jc w:val="both"/>
        <w:rPr>
          <w:b/>
          <w:sz w:val="22"/>
          <w:szCs w:val="22"/>
          <w:u w:val="single"/>
        </w:rPr>
      </w:pPr>
      <w:r>
        <w:rPr>
          <w:b/>
          <w:sz w:val="22"/>
          <w:szCs w:val="22"/>
          <w:u w:val="single"/>
        </w:rPr>
        <w:t>Exercice 10</w:t>
      </w:r>
    </w:p>
    <w:p w:rsidR="003405D3" w:rsidRPr="000508AA" w:rsidRDefault="003405D3" w:rsidP="003405D3">
      <w:pPr>
        <w:autoSpaceDE w:val="0"/>
        <w:autoSpaceDN w:val="0"/>
        <w:adjustRightInd w:val="0"/>
        <w:jc w:val="both"/>
        <w:rPr>
          <w:b/>
          <w:sz w:val="22"/>
          <w:szCs w:val="22"/>
          <w:lang w:eastAsia="fr-FR"/>
        </w:rPr>
      </w:pPr>
      <w:r w:rsidRPr="000508AA">
        <w:rPr>
          <w:sz w:val="22"/>
          <w:szCs w:val="22"/>
        </w:rPr>
        <w:t xml:space="preserve">Soit un consommateur rationnel dont la fonction d’utilité est la suivante : </w:t>
      </w:r>
      <m:oMath>
        <m:r>
          <m:rPr>
            <m:sty m:val="bi"/>
          </m:rPr>
          <w:rPr>
            <w:rFonts w:ascii="Cambria Math" w:hAnsi="Cambria Math"/>
            <w:sz w:val="22"/>
            <w:szCs w:val="22"/>
            <w:lang w:eastAsia="fr-FR"/>
          </w:rPr>
          <m:t xml:space="preserve"> U=2</m:t>
        </m:r>
        <m:r>
          <m:rPr>
            <m:sty m:val="bi"/>
          </m:rPr>
          <w:rPr>
            <w:rFonts w:ascii="Cambria Math" w:hAnsi="Cambria Math"/>
            <w:sz w:val="22"/>
            <w:szCs w:val="22"/>
            <w:lang w:eastAsia="fr-FR"/>
          </w:rPr>
          <m:t>x+4</m:t>
        </m:r>
        <m:r>
          <m:rPr>
            <m:sty m:val="bi"/>
          </m:rPr>
          <w:rPr>
            <w:rFonts w:ascii="Cambria Math" w:hAnsi="Cambria Math"/>
            <w:sz w:val="22"/>
            <w:szCs w:val="22"/>
            <w:lang w:eastAsia="fr-FR"/>
          </w:rPr>
          <m:t>y+</m:t>
        </m:r>
        <m:d>
          <m:dPr>
            <m:ctrlPr>
              <w:rPr>
                <w:rFonts w:ascii="Cambria Math" w:hAnsi="Cambria Math"/>
                <w:b/>
                <w:i/>
                <w:sz w:val="22"/>
                <w:szCs w:val="22"/>
                <w:lang w:eastAsia="fr-FR"/>
              </w:rPr>
            </m:ctrlPr>
          </m:dPr>
          <m:e>
            <m:r>
              <m:rPr>
                <m:sty m:val="bi"/>
              </m:rPr>
              <w:rPr>
                <w:rFonts w:ascii="Cambria Math" w:hAnsi="Cambria Math"/>
                <w:sz w:val="22"/>
                <w:szCs w:val="22"/>
                <w:lang w:eastAsia="fr-FR"/>
              </w:rPr>
              <m:t>x.y</m:t>
            </m:r>
          </m:e>
        </m:d>
        <m:r>
          <m:rPr>
            <m:sty m:val="bi"/>
          </m:rPr>
          <w:rPr>
            <w:rFonts w:ascii="Cambria Math" w:hAnsi="Cambria Math"/>
            <w:sz w:val="22"/>
            <w:szCs w:val="22"/>
            <w:lang w:eastAsia="fr-FR"/>
          </w:rPr>
          <m:t>+8</m:t>
        </m:r>
      </m:oMath>
    </w:p>
    <w:p w:rsidR="003405D3" w:rsidRPr="000508AA" w:rsidRDefault="003405D3" w:rsidP="003405D3">
      <w:pPr>
        <w:autoSpaceDE w:val="0"/>
        <w:autoSpaceDN w:val="0"/>
        <w:adjustRightInd w:val="0"/>
        <w:jc w:val="both"/>
        <w:rPr>
          <w:sz w:val="22"/>
          <w:szCs w:val="22"/>
        </w:rPr>
      </w:pPr>
      <w:r w:rsidRPr="000508AA">
        <w:rPr>
          <w:sz w:val="22"/>
          <w:szCs w:val="22"/>
        </w:rPr>
        <w:t>Supposons que ce consommateur consacre 50 DH par jour à l’achat de deux biens X et Y dont les prix sont respectivement 5 DH et 10 DH.</w:t>
      </w:r>
    </w:p>
    <w:p w:rsidR="003405D3" w:rsidRPr="000508AA" w:rsidRDefault="003405D3" w:rsidP="003405D3">
      <w:pPr>
        <w:pStyle w:val="Paragraphedeliste"/>
        <w:numPr>
          <w:ilvl w:val="0"/>
          <w:numId w:val="16"/>
        </w:numPr>
        <w:autoSpaceDE w:val="0"/>
        <w:autoSpaceDN w:val="0"/>
        <w:adjustRightInd w:val="0"/>
        <w:spacing w:line="240" w:lineRule="auto"/>
        <w:ind w:left="714" w:hanging="357"/>
        <w:jc w:val="both"/>
      </w:pPr>
      <w:r w:rsidRPr="000508AA">
        <w:rPr>
          <w:rFonts w:ascii="Times New Roman" w:hAnsi="Times New Roman"/>
        </w:rPr>
        <w:t xml:space="preserve">Donnez l’expression de la contrainte budgétaire de notre consommateur. </w:t>
      </w:r>
    </w:p>
    <w:p w:rsidR="003405D3" w:rsidRDefault="003405D3" w:rsidP="003405D3">
      <w:pPr>
        <w:pStyle w:val="Paragraphedeliste"/>
        <w:numPr>
          <w:ilvl w:val="0"/>
          <w:numId w:val="16"/>
        </w:numPr>
        <w:autoSpaceDE w:val="0"/>
        <w:autoSpaceDN w:val="0"/>
        <w:adjustRightInd w:val="0"/>
        <w:spacing w:line="240" w:lineRule="auto"/>
        <w:ind w:left="714" w:hanging="357"/>
        <w:jc w:val="both"/>
        <w:rPr>
          <w:rFonts w:ascii="Times New Roman" w:hAnsi="Times New Roman"/>
        </w:rPr>
      </w:pPr>
      <w:r w:rsidRPr="000508AA">
        <w:rPr>
          <w:rFonts w:ascii="Times New Roman" w:hAnsi="Times New Roman"/>
        </w:rPr>
        <w:t>Donnez l’expression mathématique du problème du consommateur</w:t>
      </w:r>
    </w:p>
    <w:p w:rsidR="00DE43AA" w:rsidRPr="004C5FE1" w:rsidRDefault="003405D3" w:rsidP="00CD77F0">
      <w:pPr>
        <w:pStyle w:val="Paragraphedeliste"/>
        <w:numPr>
          <w:ilvl w:val="0"/>
          <w:numId w:val="16"/>
        </w:numPr>
        <w:autoSpaceDE w:val="0"/>
        <w:autoSpaceDN w:val="0"/>
        <w:adjustRightInd w:val="0"/>
        <w:ind w:left="714" w:hanging="357"/>
        <w:jc w:val="both"/>
        <w:rPr>
          <w:b/>
          <w:bCs/>
          <w:sz w:val="23"/>
          <w:szCs w:val="23"/>
          <w:u w:val="single"/>
        </w:rPr>
      </w:pPr>
      <w:r w:rsidRPr="000508AA">
        <w:rPr>
          <w:rFonts w:ascii="Times New Roman" w:hAnsi="Times New Roman"/>
        </w:rPr>
        <w:t>Déterminez par deux méthodes différentes le</w:t>
      </w:r>
      <w:r w:rsidR="004C5FE1">
        <w:rPr>
          <w:rFonts w:ascii="Times New Roman" w:hAnsi="Times New Roman"/>
        </w:rPr>
        <w:t xml:space="preserve"> panier optimal du consommateur.</w:t>
      </w:r>
    </w:p>
    <w:sectPr w:rsidR="00DE43AA" w:rsidRPr="004C5FE1" w:rsidSect="00841F9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34" w:rsidRDefault="00234534" w:rsidP="00BD4159">
      <w:r>
        <w:separator/>
      </w:r>
    </w:p>
  </w:endnote>
  <w:endnote w:type="continuationSeparator" w:id="0">
    <w:p w:rsidR="00234534" w:rsidRDefault="00234534" w:rsidP="00BD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59" w:rsidRDefault="00BD415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59" w:rsidRDefault="00BD415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59" w:rsidRDefault="00BD41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34" w:rsidRDefault="00234534" w:rsidP="00BD4159">
      <w:r>
        <w:separator/>
      </w:r>
    </w:p>
  </w:footnote>
  <w:footnote w:type="continuationSeparator" w:id="0">
    <w:p w:rsidR="00234534" w:rsidRDefault="00234534" w:rsidP="00BD4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59" w:rsidRDefault="00BD415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59" w:rsidRPr="00BD4159" w:rsidRDefault="00BD4159" w:rsidP="00BD4159">
    <w:pPr>
      <w:pStyle w:val="En-tte"/>
      <w:jc w:val="center"/>
      <w:rPr>
        <w:i/>
        <w:sz w:val="28"/>
        <w:szCs w:val="28"/>
      </w:rPr>
    </w:pPr>
    <w:bookmarkStart w:id="0" w:name="_GoBack"/>
    <w:r w:rsidRPr="00BD4159">
      <w:rPr>
        <w:i/>
        <w:sz w:val="28"/>
        <w:szCs w:val="28"/>
      </w:rPr>
      <w:t xml:space="preserve">Université Abdelmalek </w:t>
    </w:r>
    <w:proofErr w:type="spellStart"/>
    <w:r w:rsidRPr="00BD4159">
      <w:rPr>
        <w:i/>
        <w:sz w:val="28"/>
        <w:szCs w:val="28"/>
      </w:rPr>
      <w:t>Essaadi</w:t>
    </w:r>
    <w:proofErr w:type="spellEnd"/>
  </w:p>
  <w:p w:rsidR="00BD4159" w:rsidRPr="00BD4159" w:rsidRDefault="00BD4159" w:rsidP="00BD4159">
    <w:pPr>
      <w:pStyle w:val="En-tte"/>
      <w:jc w:val="center"/>
      <w:rPr>
        <w:i/>
        <w:sz w:val="28"/>
        <w:szCs w:val="28"/>
      </w:rPr>
    </w:pPr>
    <w:r w:rsidRPr="00BD4159">
      <w:rPr>
        <w:i/>
        <w:sz w:val="28"/>
        <w:szCs w:val="28"/>
      </w:rPr>
      <w:t>Ecole Nationale de Commerce et Gestion de Tanger</w:t>
    </w:r>
  </w:p>
  <w:bookmarkEnd w:id="0"/>
  <w:p w:rsidR="00BD4159" w:rsidRDefault="00BD415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59" w:rsidRDefault="00BD41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A10"/>
    <w:multiLevelType w:val="hybridMultilevel"/>
    <w:tmpl w:val="35D454C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6B2B4F"/>
    <w:multiLevelType w:val="hybridMultilevel"/>
    <w:tmpl w:val="755255A6"/>
    <w:lvl w:ilvl="0" w:tplc="040C0011">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 w15:restartNumberingAfterBreak="0">
    <w:nsid w:val="0CA12306"/>
    <w:multiLevelType w:val="singleLevel"/>
    <w:tmpl w:val="040C0011"/>
    <w:lvl w:ilvl="0">
      <w:start w:val="1"/>
      <w:numFmt w:val="decimal"/>
      <w:lvlText w:val="%1)"/>
      <w:lvlJc w:val="left"/>
      <w:pPr>
        <w:tabs>
          <w:tab w:val="num" w:pos="360"/>
        </w:tabs>
        <w:ind w:left="360" w:hanging="360"/>
      </w:pPr>
    </w:lvl>
  </w:abstractNum>
  <w:abstractNum w:abstractNumId="3" w15:restartNumberingAfterBreak="0">
    <w:nsid w:val="34F968E0"/>
    <w:multiLevelType w:val="hybridMultilevel"/>
    <w:tmpl w:val="28F81986"/>
    <w:lvl w:ilvl="0" w:tplc="9812968E">
      <w:start w:val="1"/>
      <w:numFmt w:val="decimal"/>
      <w:lvlText w:val="%1)"/>
      <w:lvlJc w:val="left"/>
      <w:pPr>
        <w:tabs>
          <w:tab w:val="num" w:pos="720"/>
        </w:tabs>
        <w:ind w:left="720" w:hanging="360"/>
      </w:pPr>
      <w:rPr>
        <w:rFonts w:ascii="Times New Roman" w:eastAsia="SimSu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9301D4C"/>
    <w:multiLevelType w:val="hybridMultilevel"/>
    <w:tmpl w:val="9866FAC8"/>
    <w:lvl w:ilvl="0" w:tplc="4C2A5324">
      <w:start w:val="1"/>
      <w:numFmt w:val="decimal"/>
      <w:lvlText w:val="%1-"/>
      <w:lvlJc w:val="left"/>
      <w:pPr>
        <w:ind w:left="720" w:hanging="360"/>
      </w:pPr>
      <w:rPr>
        <w:rFonts w:ascii="Times New Roman" w:eastAsia="SimSu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C73012"/>
    <w:multiLevelType w:val="hybridMultilevel"/>
    <w:tmpl w:val="19F6433A"/>
    <w:lvl w:ilvl="0" w:tplc="70E20C2C">
      <w:start w:val="1"/>
      <w:numFmt w:val="decimal"/>
      <w:lvlText w:val="%1)"/>
      <w:lvlJc w:val="left"/>
      <w:pPr>
        <w:tabs>
          <w:tab w:val="num" w:pos="720"/>
        </w:tabs>
        <w:ind w:left="720" w:hanging="360"/>
      </w:pPr>
      <w:rPr>
        <w:rFonts w:ascii="Times New Roman" w:eastAsia="SimSu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04853EB"/>
    <w:multiLevelType w:val="hybridMultilevel"/>
    <w:tmpl w:val="81C858C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434420C"/>
    <w:multiLevelType w:val="hybridMultilevel"/>
    <w:tmpl w:val="FEA806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717D9E"/>
    <w:multiLevelType w:val="hybridMultilevel"/>
    <w:tmpl w:val="E1D659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B92CDB"/>
    <w:multiLevelType w:val="hybridMultilevel"/>
    <w:tmpl w:val="0930F2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D74E75"/>
    <w:multiLevelType w:val="singleLevel"/>
    <w:tmpl w:val="040C0011"/>
    <w:lvl w:ilvl="0">
      <w:start w:val="1"/>
      <w:numFmt w:val="decimal"/>
      <w:lvlText w:val="%1)"/>
      <w:lvlJc w:val="left"/>
      <w:pPr>
        <w:tabs>
          <w:tab w:val="num" w:pos="360"/>
        </w:tabs>
        <w:ind w:left="360" w:hanging="360"/>
      </w:pPr>
    </w:lvl>
  </w:abstractNum>
  <w:abstractNum w:abstractNumId="11" w15:restartNumberingAfterBreak="0">
    <w:nsid w:val="5B2606B1"/>
    <w:multiLevelType w:val="singleLevel"/>
    <w:tmpl w:val="040C0011"/>
    <w:lvl w:ilvl="0">
      <w:start w:val="1"/>
      <w:numFmt w:val="decimal"/>
      <w:lvlText w:val="%1)"/>
      <w:lvlJc w:val="left"/>
      <w:pPr>
        <w:tabs>
          <w:tab w:val="num" w:pos="360"/>
        </w:tabs>
        <w:ind w:left="360" w:hanging="360"/>
      </w:pPr>
    </w:lvl>
  </w:abstractNum>
  <w:abstractNum w:abstractNumId="12" w15:restartNumberingAfterBreak="0">
    <w:nsid w:val="5BC9005B"/>
    <w:multiLevelType w:val="hybridMultilevel"/>
    <w:tmpl w:val="D79CF8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6B50A6"/>
    <w:multiLevelType w:val="hybridMultilevel"/>
    <w:tmpl w:val="5F5CD7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9C38FF"/>
    <w:multiLevelType w:val="singleLevel"/>
    <w:tmpl w:val="040C0011"/>
    <w:lvl w:ilvl="0">
      <w:start w:val="1"/>
      <w:numFmt w:val="decimal"/>
      <w:lvlText w:val="%1)"/>
      <w:lvlJc w:val="left"/>
      <w:pPr>
        <w:tabs>
          <w:tab w:val="num" w:pos="360"/>
        </w:tabs>
        <w:ind w:left="360" w:hanging="360"/>
      </w:pPr>
    </w:lvl>
  </w:abstractNum>
  <w:abstractNum w:abstractNumId="15" w15:restartNumberingAfterBreak="0">
    <w:nsid w:val="7CC60BA4"/>
    <w:multiLevelType w:val="hybridMultilevel"/>
    <w:tmpl w:val="973AF806"/>
    <w:lvl w:ilvl="0" w:tplc="8D5EF454">
      <w:start w:val="1"/>
      <w:numFmt w:val="bullet"/>
      <w:lvlText w:val=""/>
      <w:lvlJc w:val="left"/>
      <w:pPr>
        <w:tabs>
          <w:tab w:val="num" w:pos="720"/>
        </w:tabs>
        <w:ind w:left="720" w:hanging="360"/>
      </w:pPr>
      <w:rPr>
        <w:rFonts w:ascii="Wingdings 2" w:hAnsi="Wingdings 2" w:hint="default"/>
      </w:rPr>
    </w:lvl>
    <w:lvl w:ilvl="1" w:tplc="FDBE3088" w:tentative="1">
      <w:start w:val="1"/>
      <w:numFmt w:val="bullet"/>
      <w:lvlText w:val=""/>
      <w:lvlJc w:val="left"/>
      <w:pPr>
        <w:tabs>
          <w:tab w:val="num" w:pos="1440"/>
        </w:tabs>
        <w:ind w:left="1440" w:hanging="360"/>
      </w:pPr>
      <w:rPr>
        <w:rFonts w:ascii="Wingdings 2" w:hAnsi="Wingdings 2" w:hint="default"/>
      </w:rPr>
    </w:lvl>
    <w:lvl w:ilvl="2" w:tplc="62061EA2" w:tentative="1">
      <w:start w:val="1"/>
      <w:numFmt w:val="bullet"/>
      <w:lvlText w:val=""/>
      <w:lvlJc w:val="left"/>
      <w:pPr>
        <w:tabs>
          <w:tab w:val="num" w:pos="2160"/>
        </w:tabs>
        <w:ind w:left="2160" w:hanging="360"/>
      </w:pPr>
      <w:rPr>
        <w:rFonts w:ascii="Wingdings 2" w:hAnsi="Wingdings 2" w:hint="default"/>
      </w:rPr>
    </w:lvl>
    <w:lvl w:ilvl="3" w:tplc="A6BC2AA6" w:tentative="1">
      <w:start w:val="1"/>
      <w:numFmt w:val="bullet"/>
      <w:lvlText w:val=""/>
      <w:lvlJc w:val="left"/>
      <w:pPr>
        <w:tabs>
          <w:tab w:val="num" w:pos="2880"/>
        </w:tabs>
        <w:ind w:left="2880" w:hanging="360"/>
      </w:pPr>
      <w:rPr>
        <w:rFonts w:ascii="Wingdings 2" w:hAnsi="Wingdings 2" w:hint="default"/>
      </w:rPr>
    </w:lvl>
    <w:lvl w:ilvl="4" w:tplc="9BB61F88" w:tentative="1">
      <w:start w:val="1"/>
      <w:numFmt w:val="bullet"/>
      <w:lvlText w:val=""/>
      <w:lvlJc w:val="left"/>
      <w:pPr>
        <w:tabs>
          <w:tab w:val="num" w:pos="3600"/>
        </w:tabs>
        <w:ind w:left="3600" w:hanging="360"/>
      </w:pPr>
      <w:rPr>
        <w:rFonts w:ascii="Wingdings 2" w:hAnsi="Wingdings 2" w:hint="default"/>
      </w:rPr>
    </w:lvl>
    <w:lvl w:ilvl="5" w:tplc="1550F87C" w:tentative="1">
      <w:start w:val="1"/>
      <w:numFmt w:val="bullet"/>
      <w:lvlText w:val=""/>
      <w:lvlJc w:val="left"/>
      <w:pPr>
        <w:tabs>
          <w:tab w:val="num" w:pos="4320"/>
        </w:tabs>
        <w:ind w:left="4320" w:hanging="360"/>
      </w:pPr>
      <w:rPr>
        <w:rFonts w:ascii="Wingdings 2" w:hAnsi="Wingdings 2" w:hint="default"/>
      </w:rPr>
    </w:lvl>
    <w:lvl w:ilvl="6" w:tplc="549C56DC" w:tentative="1">
      <w:start w:val="1"/>
      <w:numFmt w:val="bullet"/>
      <w:lvlText w:val=""/>
      <w:lvlJc w:val="left"/>
      <w:pPr>
        <w:tabs>
          <w:tab w:val="num" w:pos="5040"/>
        </w:tabs>
        <w:ind w:left="5040" w:hanging="360"/>
      </w:pPr>
      <w:rPr>
        <w:rFonts w:ascii="Wingdings 2" w:hAnsi="Wingdings 2" w:hint="default"/>
      </w:rPr>
    </w:lvl>
    <w:lvl w:ilvl="7" w:tplc="9C76FBD8" w:tentative="1">
      <w:start w:val="1"/>
      <w:numFmt w:val="bullet"/>
      <w:lvlText w:val=""/>
      <w:lvlJc w:val="left"/>
      <w:pPr>
        <w:tabs>
          <w:tab w:val="num" w:pos="5760"/>
        </w:tabs>
        <w:ind w:left="5760" w:hanging="360"/>
      </w:pPr>
      <w:rPr>
        <w:rFonts w:ascii="Wingdings 2" w:hAnsi="Wingdings 2" w:hint="default"/>
      </w:rPr>
    </w:lvl>
    <w:lvl w:ilvl="8" w:tplc="1CC4D3BE"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6"/>
  </w:num>
  <w:num w:numId="3">
    <w:abstractNumId w:val="4"/>
  </w:num>
  <w:num w:numId="4">
    <w:abstractNumId w:val="2"/>
  </w:num>
  <w:num w:numId="5">
    <w:abstractNumId w:val="10"/>
  </w:num>
  <w:num w:numId="6">
    <w:abstractNumId w:val="3"/>
  </w:num>
  <w:num w:numId="7">
    <w:abstractNumId w:val="0"/>
  </w:num>
  <w:num w:numId="8">
    <w:abstractNumId w:val="5"/>
  </w:num>
  <w:num w:numId="9">
    <w:abstractNumId w:val="15"/>
  </w:num>
  <w:num w:numId="10">
    <w:abstractNumId w:val="11"/>
  </w:num>
  <w:num w:numId="11">
    <w:abstractNumId w:val="14"/>
  </w:num>
  <w:num w:numId="12">
    <w:abstractNumId w:val="7"/>
  </w:num>
  <w:num w:numId="13">
    <w:abstractNumId w:val="9"/>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C9"/>
    <w:rsid w:val="000B64B4"/>
    <w:rsid w:val="00234534"/>
    <w:rsid w:val="003405D3"/>
    <w:rsid w:val="00497D3C"/>
    <w:rsid w:val="004B513B"/>
    <w:rsid w:val="004B64C9"/>
    <w:rsid w:val="004C3F1E"/>
    <w:rsid w:val="004C5FE1"/>
    <w:rsid w:val="0055145B"/>
    <w:rsid w:val="006549E9"/>
    <w:rsid w:val="006C59D6"/>
    <w:rsid w:val="007D42AE"/>
    <w:rsid w:val="00841F93"/>
    <w:rsid w:val="00A13D3E"/>
    <w:rsid w:val="00A94B6A"/>
    <w:rsid w:val="00BD4159"/>
    <w:rsid w:val="00DE43AA"/>
    <w:rsid w:val="00E37908"/>
    <w:rsid w:val="00E60319"/>
    <w:rsid w:val="00E93009"/>
    <w:rsid w:val="00F87C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804AA-7C8A-4068-B767-6807FCE9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4C9"/>
    <w:pPr>
      <w:spacing w:after="0" w:line="240" w:lineRule="auto"/>
    </w:pPr>
    <w:rPr>
      <w:rFonts w:ascii="Times New Roman" w:eastAsia="SimSun" w:hAnsi="Times New Roman" w:cs="Times New Roman"/>
      <w:sz w:val="24"/>
      <w:szCs w:val="24"/>
      <w:lang w:eastAsia="zh-CN"/>
    </w:rPr>
  </w:style>
  <w:style w:type="paragraph" w:styleId="Titre8">
    <w:name w:val="heading 8"/>
    <w:basedOn w:val="Normal"/>
    <w:next w:val="Normal"/>
    <w:link w:val="Titre8Car"/>
    <w:qFormat/>
    <w:rsid w:val="00E60319"/>
    <w:pPr>
      <w:keepNext/>
      <w:spacing w:line="20" w:lineRule="atLeast"/>
      <w:jc w:val="both"/>
      <w:outlineLvl w:val="7"/>
    </w:pPr>
    <w:rPr>
      <w:rFonts w:eastAsia="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B64C9"/>
    <w:pPr>
      <w:spacing w:after="200" w:line="276" w:lineRule="auto"/>
      <w:ind w:left="720"/>
      <w:contextualSpacing/>
    </w:pPr>
    <w:rPr>
      <w:rFonts w:ascii="Calibri" w:eastAsia="Times New Roman" w:hAnsi="Calibri"/>
      <w:sz w:val="22"/>
      <w:szCs w:val="22"/>
      <w:lang w:eastAsia="fr-FR"/>
    </w:rPr>
  </w:style>
  <w:style w:type="character" w:customStyle="1" w:styleId="Titre8Car">
    <w:name w:val="Titre 8 Car"/>
    <w:basedOn w:val="Policepardfaut"/>
    <w:link w:val="Titre8"/>
    <w:rsid w:val="00E60319"/>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497D3C"/>
    <w:rPr>
      <w:rFonts w:ascii="Tahoma" w:hAnsi="Tahoma" w:cs="Tahoma"/>
      <w:sz w:val="16"/>
      <w:szCs w:val="16"/>
    </w:rPr>
  </w:style>
  <w:style w:type="character" w:customStyle="1" w:styleId="TextedebullesCar">
    <w:name w:val="Texte de bulles Car"/>
    <w:basedOn w:val="Policepardfaut"/>
    <w:link w:val="Textedebulles"/>
    <w:uiPriority w:val="99"/>
    <w:semiHidden/>
    <w:rsid w:val="00497D3C"/>
    <w:rPr>
      <w:rFonts w:ascii="Tahoma" w:eastAsia="SimSun" w:hAnsi="Tahoma" w:cs="Tahoma"/>
      <w:sz w:val="16"/>
      <w:szCs w:val="16"/>
      <w:lang w:eastAsia="zh-CN"/>
    </w:rPr>
  </w:style>
  <w:style w:type="paragraph" w:styleId="En-tte">
    <w:name w:val="header"/>
    <w:basedOn w:val="Normal"/>
    <w:link w:val="En-tteCar"/>
    <w:uiPriority w:val="99"/>
    <w:unhideWhenUsed/>
    <w:rsid w:val="00BD4159"/>
    <w:pPr>
      <w:tabs>
        <w:tab w:val="center" w:pos="4536"/>
        <w:tab w:val="right" w:pos="9072"/>
      </w:tabs>
    </w:pPr>
  </w:style>
  <w:style w:type="character" w:customStyle="1" w:styleId="En-tteCar">
    <w:name w:val="En-tête Car"/>
    <w:basedOn w:val="Policepardfaut"/>
    <w:link w:val="En-tte"/>
    <w:uiPriority w:val="99"/>
    <w:rsid w:val="00BD4159"/>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BD4159"/>
    <w:pPr>
      <w:tabs>
        <w:tab w:val="center" w:pos="4536"/>
        <w:tab w:val="right" w:pos="9072"/>
      </w:tabs>
    </w:pPr>
  </w:style>
  <w:style w:type="character" w:customStyle="1" w:styleId="PieddepageCar">
    <w:name w:val="Pied de page Car"/>
    <w:basedOn w:val="Policepardfaut"/>
    <w:link w:val="Pieddepage"/>
    <w:uiPriority w:val="99"/>
    <w:rsid w:val="00BD4159"/>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63822">
      <w:bodyDiv w:val="1"/>
      <w:marLeft w:val="0"/>
      <w:marRight w:val="0"/>
      <w:marTop w:val="0"/>
      <w:marBottom w:val="0"/>
      <w:divBdr>
        <w:top w:val="none" w:sz="0" w:space="0" w:color="auto"/>
        <w:left w:val="none" w:sz="0" w:space="0" w:color="auto"/>
        <w:bottom w:val="none" w:sz="0" w:space="0" w:color="auto"/>
        <w:right w:val="none" w:sz="0" w:space="0" w:color="auto"/>
      </w:divBdr>
    </w:div>
    <w:div w:id="888034192">
      <w:bodyDiv w:val="1"/>
      <w:marLeft w:val="0"/>
      <w:marRight w:val="0"/>
      <w:marTop w:val="0"/>
      <w:marBottom w:val="0"/>
      <w:divBdr>
        <w:top w:val="none" w:sz="0" w:space="0" w:color="auto"/>
        <w:left w:val="none" w:sz="0" w:space="0" w:color="auto"/>
        <w:bottom w:val="none" w:sz="0" w:space="0" w:color="auto"/>
        <w:right w:val="none" w:sz="0" w:space="0" w:color="auto"/>
      </w:divBdr>
      <w:divsChild>
        <w:div w:id="1613434425">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1365</Words>
  <Characters>7508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Abdelhamid NECHAD</cp:lastModifiedBy>
  <cp:revision>4</cp:revision>
  <dcterms:created xsi:type="dcterms:W3CDTF">2016-09-24T18:23:00Z</dcterms:created>
  <dcterms:modified xsi:type="dcterms:W3CDTF">2017-11-07T05:01:00Z</dcterms:modified>
</cp:coreProperties>
</file>