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931"/>
      </w:tblGrid>
      <w:tr w:rsidR="00C15B7A" w:rsidTr="00D35C83">
        <w:trPr>
          <w:trHeight w:val="414"/>
        </w:trPr>
        <w:tc>
          <w:tcPr>
            <w:tcW w:w="1346" w:type="dxa"/>
            <w:tcMar>
              <w:top w:w="85" w:type="dxa"/>
              <w:bottom w:w="85" w:type="dxa"/>
            </w:tcMar>
            <w:vAlign w:val="center"/>
          </w:tcPr>
          <w:p w:rsidR="00C15B7A" w:rsidRDefault="00C15B7A" w:rsidP="00D35C83">
            <w:pPr>
              <w:jc w:val="center"/>
            </w:pPr>
            <w:r>
              <w:object w:dxaOrig="2400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7.5pt" o:ole="" fillcolor="window">
                  <v:imagedata r:id="rId5" o:title=""/>
                </v:shape>
                <o:OLEObject Type="Embed" ProgID="Unknown" ShapeID="_x0000_i1025" DrawAspect="Content" ObjectID="_1671271230" r:id="rId6"/>
              </w:object>
            </w:r>
          </w:p>
        </w:tc>
        <w:tc>
          <w:tcPr>
            <w:tcW w:w="7931" w:type="dxa"/>
            <w:tcMar>
              <w:top w:w="85" w:type="dxa"/>
              <w:bottom w:w="85" w:type="dxa"/>
            </w:tcMar>
            <w:vAlign w:val="center"/>
          </w:tcPr>
          <w:p w:rsidR="00C15B7A" w:rsidRDefault="00C15B7A" w:rsidP="00D35C83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i/>
                <w:sz w:val="20"/>
              </w:rPr>
              <w:t xml:space="preserve">niversité </w:t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bdelmalek </w:t>
            </w:r>
            <w:proofErr w:type="spellStart"/>
            <w:r>
              <w:rPr>
                <w:b/>
                <w:i/>
                <w:sz w:val="20"/>
              </w:rPr>
              <w:t>E</w:t>
            </w:r>
            <w:r>
              <w:rPr>
                <w:i/>
                <w:sz w:val="20"/>
              </w:rPr>
              <w:t>ssaâdi</w:t>
            </w:r>
            <w:proofErr w:type="spellEnd"/>
          </w:p>
          <w:p w:rsidR="00C15B7A" w:rsidRDefault="00C15B7A" w:rsidP="00D35C83">
            <w:pPr>
              <w:pStyle w:val="Titre5"/>
            </w:pPr>
            <w:r>
              <w:t>Ecole Nationale de Commerce et de Gestion</w:t>
            </w:r>
          </w:p>
          <w:p w:rsidR="00C15B7A" w:rsidRDefault="00C15B7A" w:rsidP="00D35C83">
            <w:pPr>
              <w:pStyle w:val="Titre6"/>
              <w:rPr>
                <w:i w:val="0"/>
              </w:rPr>
            </w:pPr>
            <w:r>
              <w:t>National School of Management</w:t>
            </w:r>
          </w:p>
        </w:tc>
      </w:tr>
    </w:tbl>
    <w:p w:rsidR="00C15B7A" w:rsidRPr="00BA104A" w:rsidRDefault="00C15B7A" w:rsidP="00C15B7A">
      <w:pPr>
        <w:pStyle w:val="Titre1"/>
        <w:spacing w:after="120"/>
        <w:jc w:val="center"/>
        <w:rPr>
          <w:sz w:val="8"/>
          <w:szCs w:val="8"/>
        </w:rPr>
      </w:pPr>
      <w:r w:rsidRPr="00BA104A">
        <w:rPr>
          <w:sz w:val="8"/>
          <w:szCs w:val="8"/>
        </w:rPr>
        <w:t xml:space="preserve"> </w:t>
      </w:r>
    </w:p>
    <w:p w:rsidR="00C15B7A" w:rsidRPr="00AE6FCF" w:rsidRDefault="00C15B7A" w:rsidP="00C15B7A">
      <w:pPr>
        <w:pStyle w:val="Titre1"/>
        <w:spacing w:after="120"/>
        <w:jc w:val="center"/>
        <w:rPr>
          <w:sz w:val="24"/>
          <w:szCs w:val="24"/>
          <w:u w:val="single"/>
        </w:rPr>
      </w:pPr>
      <w:r w:rsidRPr="00AE6FCF">
        <w:rPr>
          <w:sz w:val="24"/>
          <w:szCs w:val="24"/>
          <w:u w:val="single"/>
        </w:rPr>
        <w:t>TD Mathématiques Financières (S3)</w:t>
      </w:r>
    </w:p>
    <w:p w:rsidR="00C15B7A" w:rsidRPr="00AE6FCF" w:rsidRDefault="00C15B7A" w:rsidP="00C15B7A">
      <w:pPr>
        <w:pStyle w:val="Titre1"/>
        <w:spacing w:after="120"/>
        <w:jc w:val="center"/>
        <w:rPr>
          <w:sz w:val="24"/>
          <w:szCs w:val="24"/>
          <w:u w:val="single"/>
        </w:rPr>
      </w:pPr>
      <w:r w:rsidRPr="00AE6FCF">
        <w:rPr>
          <w:sz w:val="24"/>
          <w:szCs w:val="24"/>
          <w:u w:val="single"/>
        </w:rPr>
        <w:t xml:space="preserve">Série 5 : </w:t>
      </w:r>
      <w:r>
        <w:rPr>
          <w:sz w:val="24"/>
          <w:szCs w:val="24"/>
          <w:u w:val="single"/>
        </w:rPr>
        <w:t>Corrigé</w:t>
      </w:r>
    </w:p>
    <w:p w:rsidR="00C15B7A" w:rsidRPr="00AE6FCF" w:rsidRDefault="00C15B7A" w:rsidP="00C15B7A">
      <w:pPr>
        <w:jc w:val="both"/>
      </w:pPr>
    </w:p>
    <w:p w:rsidR="00C15B7A" w:rsidRDefault="00C15B7A" w:rsidP="00C15B7A">
      <w:pPr>
        <w:jc w:val="both"/>
        <w:rPr>
          <w:b/>
          <w:bCs/>
          <w:u w:val="single"/>
        </w:rPr>
      </w:pPr>
      <w:r w:rsidRPr="00800471">
        <w:rPr>
          <w:b/>
          <w:bCs/>
          <w:u w:val="single"/>
        </w:rPr>
        <w:t>Exe</w:t>
      </w:r>
      <w:r>
        <w:rPr>
          <w:b/>
          <w:bCs/>
          <w:u w:val="single"/>
        </w:rPr>
        <w:t>rcice 1</w:t>
      </w:r>
      <w:r w:rsidRPr="00800471">
        <w:rPr>
          <w:b/>
          <w:bCs/>
          <w:u w:val="single"/>
        </w:rPr>
        <w:t>:</w:t>
      </w:r>
    </w:p>
    <w:p w:rsidR="00C15B7A" w:rsidRDefault="00C15B7A" w:rsidP="00C15B7A">
      <w:pPr>
        <w:jc w:val="both"/>
        <w:rPr>
          <w:bCs/>
        </w:rPr>
      </w:pPr>
    </w:p>
    <w:p w:rsidR="00C15B7A" w:rsidRDefault="00C15B7A" w:rsidP="00C15B7A">
      <w:pPr>
        <w:jc w:val="both"/>
        <w:rPr>
          <w:bCs/>
        </w:rPr>
      </w:pPr>
      <w:r>
        <w:rPr>
          <w:bCs/>
        </w:rPr>
        <w:t xml:space="preserve">Dans ce cas, la valeur de l’annuité est : </w:t>
      </w:r>
    </w:p>
    <w:p w:rsidR="00C15B7A" w:rsidRDefault="00C15B7A" w:rsidP="00C15B7A">
      <w:pPr>
        <w:jc w:val="both"/>
        <w:rPr>
          <w:bCs/>
        </w:rPr>
      </w:pPr>
    </w:p>
    <w:p w:rsidR="00C15B7A" w:rsidRPr="00BA5305" w:rsidRDefault="00C15B7A" w:rsidP="00C15B7A">
      <w:pPr>
        <w:jc w:val="center"/>
        <w:rPr>
          <w:b/>
          <w:sz w:val="28"/>
          <w:szCs w:val="28"/>
        </w:rPr>
      </w:pPr>
      <w:r w:rsidRPr="00BA5305">
        <w:rPr>
          <w:b/>
          <w:sz w:val="28"/>
          <w:szCs w:val="28"/>
        </w:rPr>
        <w:t xml:space="preserve">a=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BA5305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i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Pr="00BA5305">
        <w:rPr>
          <w:b/>
          <w:sz w:val="28"/>
          <w:szCs w:val="28"/>
        </w:rPr>
        <w:t xml:space="preserve"> = 23739, 64 </w:t>
      </w:r>
      <w:proofErr w:type="spellStart"/>
      <w:r w:rsidRPr="00BA5305">
        <w:rPr>
          <w:b/>
          <w:sz w:val="28"/>
          <w:szCs w:val="28"/>
        </w:rPr>
        <w:t>dh</w:t>
      </w:r>
      <w:proofErr w:type="spellEnd"/>
    </w:p>
    <w:p w:rsidR="00C15B7A" w:rsidRPr="00BA5305" w:rsidRDefault="00C15B7A" w:rsidP="00C15B7A">
      <w:pPr>
        <w:jc w:val="center"/>
        <w:rPr>
          <w:b/>
          <w:sz w:val="28"/>
          <w:szCs w:val="28"/>
        </w:rPr>
      </w:pPr>
    </w:p>
    <w:p w:rsidR="00C15B7A" w:rsidRDefault="00C15B7A" w:rsidP="00C15B7A">
      <w:pPr>
        <w:rPr>
          <w:bCs/>
        </w:rPr>
      </w:pPr>
      <w:r w:rsidRPr="00C15B7A">
        <w:rPr>
          <w:bCs/>
        </w:rPr>
        <w:t>Et ainsi, on a le tableau d’</w:t>
      </w:r>
      <w:r>
        <w:rPr>
          <w:bCs/>
        </w:rPr>
        <w:t xml:space="preserve">amortissement suivant : </w:t>
      </w:r>
    </w:p>
    <w:p w:rsidR="00C15B7A" w:rsidRDefault="00C15B7A" w:rsidP="00C15B7A">
      <w:pPr>
        <w:rPr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8"/>
        <w:gridCol w:w="1525"/>
        <w:gridCol w:w="1518"/>
        <w:gridCol w:w="1683"/>
        <w:gridCol w:w="1522"/>
        <w:gridCol w:w="1522"/>
      </w:tblGrid>
      <w:tr w:rsidR="00C15B7A" w:rsidTr="00C15B7A">
        <w:tc>
          <w:tcPr>
            <w:tcW w:w="1535" w:type="dxa"/>
            <w:shd w:val="clear" w:color="auto" w:fill="D9D9D9" w:themeFill="background1" w:themeFillShade="D9"/>
          </w:tcPr>
          <w:p w:rsidR="00C15B7A" w:rsidRPr="00C15B7A" w:rsidRDefault="00C15B7A" w:rsidP="00C15B7A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Période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C15B7A" w:rsidRPr="00C15B7A" w:rsidRDefault="00C15B7A" w:rsidP="00C15B7A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Dette en début de période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C15B7A" w:rsidRPr="00C15B7A" w:rsidRDefault="00C15B7A" w:rsidP="00C15B7A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Intérêt en fin de période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C15B7A" w:rsidRPr="00C15B7A" w:rsidRDefault="00C15B7A" w:rsidP="00C15B7A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Amortissement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C15B7A" w:rsidRPr="00C15B7A" w:rsidRDefault="00C15B7A" w:rsidP="00C15B7A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Annuité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C15B7A" w:rsidRPr="00C15B7A" w:rsidRDefault="00C15B7A" w:rsidP="00C15B7A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Dette restante</w:t>
            </w:r>
          </w:p>
        </w:tc>
      </w:tr>
      <w:tr w:rsidR="00C15B7A" w:rsidTr="00C15B7A"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100 000,00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6 000,00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17 739,64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23 739,64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82 260,36</w:t>
            </w:r>
          </w:p>
        </w:tc>
      </w:tr>
      <w:tr w:rsidR="00C15B7A" w:rsidTr="00C15B7A"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82 260,36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4 935,62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18 804,02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23 739,64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63 456,34</w:t>
            </w:r>
          </w:p>
        </w:tc>
      </w:tr>
      <w:tr w:rsidR="00C15B7A" w:rsidTr="00C15B7A"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63 456,34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3 8078,38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19 932,26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23 739,64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43 524,08</w:t>
            </w:r>
          </w:p>
        </w:tc>
      </w:tr>
      <w:tr w:rsidR="00C15B7A" w:rsidTr="00C15B7A"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43 524,08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2 611,44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21 128,20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23 739,64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22 395,89</w:t>
            </w:r>
          </w:p>
        </w:tc>
      </w:tr>
      <w:tr w:rsidR="00C15B7A" w:rsidTr="00C15B7A"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22 395,89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1 343,75</w:t>
            </w:r>
          </w:p>
        </w:tc>
        <w:tc>
          <w:tcPr>
            <w:tcW w:w="1535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22 395,89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23 739,64</w:t>
            </w:r>
          </w:p>
        </w:tc>
        <w:tc>
          <w:tcPr>
            <w:tcW w:w="1536" w:type="dxa"/>
          </w:tcPr>
          <w:p w:rsidR="00C15B7A" w:rsidRDefault="00C15B7A" w:rsidP="00C15B7A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:rsidR="00C15B7A" w:rsidRPr="00C15B7A" w:rsidRDefault="00C15B7A" w:rsidP="00C15B7A">
      <w:pPr>
        <w:rPr>
          <w:bCs/>
        </w:rPr>
      </w:pPr>
    </w:p>
    <w:p w:rsidR="00C15B7A" w:rsidRDefault="00C15B7A" w:rsidP="00C15B7A">
      <w:pPr>
        <w:jc w:val="both"/>
        <w:rPr>
          <w:b/>
          <w:bCs/>
          <w:u w:val="single"/>
        </w:rPr>
      </w:pPr>
      <w:r w:rsidRPr="00800471">
        <w:rPr>
          <w:b/>
          <w:bCs/>
          <w:u w:val="single"/>
        </w:rPr>
        <w:t>Exe</w:t>
      </w:r>
      <w:r>
        <w:rPr>
          <w:b/>
          <w:bCs/>
          <w:u w:val="single"/>
        </w:rPr>
        <w:t>rcice 2</w:t>
      </w:r>
      <w:r w:rsidRPr="00800471">
        <w:rPr>
          <w:b/>
          <w:bCs/>
          <w:u w:val="single"/>
        </w:rPr>
        <w:t>:</w:t>
      </w:r>
    </w:p>
    <w:p w:rsidR="00C15B7A" w:rsidRDefault="00C15B7A" w:rsidP="00C15B7A">
      <w:pPr>
        <w:jc w:val="both"/>
        <w:rPr>
          <w:b/>
          <w:bCs/>
          <w:u w:val="single"/>
        </w:rPr>
      </w:pPr>
    </w:p>
    <w:p w:rsidR="00A31138" w:rsidRDefault="00A31138" w:rsidP="00C15B7A">
      <w:pPr>
        <w:jc w:val="both"/>
        <w:rPr>
          <w:bCs/>
        </w:rPr>
      </w:pPr>
      <w:r>
        <w:rPr>
          <w:bCs/>
        </w:rPr>
        <w:t>Le montant de l’amortissement est :</w:t>
      </w:r>
    </w:p>
    <w:p w:rsidR="00C15B7A" w:rsidRPr="00A31138" w:rsidRDefault="00C15B7A" w:rsidP="00A31138">
      <w:pPr>
        <w:jc w:val="center"/>
        <w:rPr>
          <w:bCs/>
          <w:sz w:val="28"/>
          <w:szCs w:val="28"/>
        </w:rPr>
      </w:pPr>
    </w:p>
    <w:p w:rsidR="00A31138" w:rsidRDefault="00A31138" w:rsidP="00A31138">
      <w:pPr>
        <w:jc w:val="center"/>
        <w:rPr>
          <w:b/>
          <w:sz w:val="28"/>
          <w:szCs w:val="28"/>
        </w:rPr>
      </w:pPr>
      <w:r w:rsidRPr="00A31138">
        <w:rPr>
          <w:b/>
          <w:sz w:val="28"/>
          <w:szCs w:val="28"/>
        </w:rPr>
        <w:t xml:space="preserve">C=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</m:oMath>
      <w:r w:rsidRPr="00A31138">
        <w:rPr>
          <w:b/>
          <w:sz w:val="28"/>
          <w:szCs w:val="28"/>
        </w:rPr>
        <w:t xml:space="preserve"> = 20 000 </w:t>
      </w:r>
      <w:proofErr w:type="spellStart"/>
      <w:r w:rsidRPr="00A31138">
        <w:rPr>
          <w:b/>
          <w:sz w:val="28"/>
          <w:szCs w:val="28"/>
        </w:rPr>
        <w:t>dh</w:t>
      </w:r>
      <w:proofErr w:type="spellEnd"/>
    </w:p>
    <w:p w:rsidR="00A31138" w:rsidRDefault="00A31138" w:rsidP="00A31138">
      <w:pPr>
        <w:jc w:val="center"/>
        <w:rPr>
          <w:b/>
          <w:sz w:val="28"/>
          <w:szCs w:val="28"/>
        </w:rPr>
      </w:pPr>
    </w:p>
    <w:p w:rsidR="00A31138" w:rsidRDefault="00A31138" w:rsidP="00A31138">
      <w:pPr>
        <w:rPr>
          <w:bCs/>
        </w:rPr>
      </w:pPr>
      <w:r>
        <w:rPr>
          <w:bCs/>
        </w:rPr>
        <w:t>D’où le tableau d’amortissement suivant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9"/>
        <w:gridCol w:w="1278"/>
        <w:gridCol w:w="1278"/>
        <w:gridCol w:w="1683"/>
        <w:gridCol w:w="1283"/>
        <w:gridCol w:w="1281"/>
      </w:tblGrid>
      <w:tr w:rsidR="00A31138" w:rsidTr="00A31138">
        <w:trPr>
          <w:jc w:val="center"/>
        </w:trPr>
        <w:tc>
          <w:tcPr>
            <w:tcW w:w="1279" w:type="dxa"/>
            <w:shd w:val="clear" w:color="auto" w:fill="D9D9D9" w:themeFill="background1" w:themeFillShade="D9"/>
          </w:tcPr>
          <w:p w:rsidR="00A31138" w:rsidRPr="00C15B7A" w:rsidRDefault="00A31138" w:rsidP="00D35C83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Période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A31138" w:rsidRPr="00C15B7A" w:rsidRDefault="00A31138" w:rsidP="00D35C83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Dette en début de période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A31138" w:rsidRPr="00C15B7A" w:rsidRDefault="00A31138" w:rsidP="00D35C83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Intérêt en fin de période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A31138" w:rsidRPr="00C15B7A" w:rsidRDefault="00A31138" w:rsidP="00D35C83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Amortissement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:rsidR="00A31138" w:rsidRPr="00C15B7A" w:rsidRDefault="00A31138" w:rsidP="00D35C83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Annuité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A31138" w:rsidRPr="00C15B7A" w:rsidRDefault="00A31138" w:rsidP="00D35C83">
            <w:pPr>
              <w:jc w:val="center"/>
              <w:rPr>
                <w:bCs/>
                <w:sz w:val="24"/>
                <w:szCs w:val="24"/>
              </w:rPr>
            </w:pPr>
            <w:r w:rsidRPr="00C15B7A">
              <w:rPr>
                <w:bCs/>
                <w:sz w:val="24"/>
                <w:szCs w:val="24"/>
              </w:rPr>
              <w:t>Dette restante</w:t>
            </w:r>
          </w:p>
        </w:tc>
      </w:tr>
      <w:tr w:rsidR="00A31138" w:rsidTr="00A31138">
        <w:trPr>
          <w:jc w:val="center"/>
        </w:trPr>
        <w:tc>
          <w:tcPr>
            <w:tcW w:w="1279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100 000,00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6 000,00</w:t>
            </w:r>
          </w:p>
        </w:tc>
        <w:tc>
          <w:tcPr>
            <w:tcW w:w="16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20 000,00</w:t>
            </w:r>
          </w:p>
        </w:tc>
        <w:tc>
          <w:tcPr>
            <w:tcW w:w="12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26 000,00</w:t>
            </w:r>
          </w:p>
        </w:tc>
        <w:tc>
          <w:tcPr>
            <w:tcW w:w="1281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80 000,00</w:t>
            </w:r>
          </w:p>
        </w:tc>
      </w:tr>
      <w:tr w:rsidR="00A31138" w:rsidTr="00A31138">
        <w:trPr>
          <w:jc w:val="center"/>
        </w:trPr>
        <w:tc>
          <w:tcPr>
            <w:tcW w:w="1279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80 000,00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4 800,00</w:t>
            </w:r>
          </w:p>
        </w:tc>
        <w:tc>
          <w:tcPr>
            <w:tcW w:w="16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20 000,00</w:t>
            </w:r>
          </w:p>
        </w:tc>
        <w:tc>
          <w:tcPr>
            <w:tcW w:w="12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24 800,00</w:t>
            </w:r>
          </w:p>
        </w:tc>
        <w:tc>
          <w:tcPr>
            <w:tcW w:w="1281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60 000,00</w:t>
            </w:r>
          </w:p>
        </w:tc>
      </w:tr>
      <w:tr w:rsidR="00A31138" w:rsidTr="00A31138">
        <w:trPr>
          <w:jc w:val="center"/>
        </w:trPr>
        <w:tc>
          <w:tcPr>
            <w:tcW w:w="1279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60 000,00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3 600,00</w:t>
            </w:r>
          </w:p>
        </w:tc>
        <w:tc>
          <w:tcPr>
            <w:tcW w:w="16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20 000,00</w:t>
            </w:r>
          </w:p>
        </w:tc>
        <w:tc>
          <w:tcPr>
            <w:tcW w:w="12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23 600,00</w:t>
            </w:r>
          </w:p>
        </w:tc>
        <w:tc>
          <w:tcPr>
            <w:tcW w:w="1281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40 000,00</w:t>
            </w:r>
          </w:p>
        </w:tc>
      </w:tr>
      <w:tr w:rsidR="00A31138" w:rsidTr="00A31138">
        <w:trPr>
          <w:jc w:val="center"/>
        </w:trPr>
        <w:tc>
          <w:tcPr>
            <w:tcW w:w="1279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40 000,00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2 400,00</w:t>
            </w:r>
          </w:p>
        </w:tc>
        <w:tc>
          <w:tcPr>
            <w:tcW w:w="16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20 000,00</w:t>
            </w:r>
          </w:p>
        </w:tc>
        <w:tc>
          <w:tcPr>
            <w:tcW w:w="12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22 400,00</w:t>
            </w:r>
          </w:p>
        </w:tc>
        <w:tc>
          <w:tcPr>
            <w:tcW w:w="1281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20 000,00</w:t>
            </w:r>
          </w:p>
        </w:tc>
      </w:tr>
      <w:tr w:rsidR="00A31138" w:rsidTr="00A31138">
        <w:trPr>
          <w:jc w:val="center"/>
        </w:trPr>
        <w:tc>
          <w:tcPr>
            <w:tcW w:w="1279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20 000,00</w:t>
            </w:r>
          </w:p>
        </w:tc>
        <w:tc>
          <w:tcPr>
            <w:tcW w:w="1278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1 200,00</w:t>
            </w:r>
          </w:p>
        </w:tc>
        <w:tc>
          <w:tcPr>
            <w:tcW w:w="16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20 000,00</w:t>
            </w:r>
          </w:p>
        </w:tc>
        <w:tc>
          <w:tcPr>
            <w:tcW w:w="1283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21 200,00</w:t>
            </w:r>
          </w:p>
        </w:tc>
        <w:tc>
          <w:tcPr>
            <w:tcW w:w="1281" w:type="dxa"/>
          </w:tcPr>
          <w:p w:rsidR="00A31138" w:rsidRDefault="00A31138" w:rsidP="00A31138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</w:tbl>
    <w:p w:rsidR="00A31138" w:rsidRPr="00A31138" w:rsidRDefault="00A31138" w:rsidP="00A31138">
      <w:pPr>
        <w:rPr>
          <w:bCs/>
        </w:rPr>
      </w:pPr>
    </w:p>
    <w:p w:rsidR="00A31138" w:rsidRDefault="00A31138" w:rsidP="00C15B7A">
      <w:pPr>
        <w:jc w:val="both"/>
        <w:rPr>
          <w:b/>
          <w:bCs/>
          <w:u w:val="single"/>
        </w:rPr>
      </w:pPr>
    </w:p>
    <w:p w:rsidR="00A31138" w:rsidRDefault="00A31138" w:rsidP="00C15B7A">
      <w:pPr>
        <w:jc w:val="both"/>
        <w:rPr>
          <w:b/>
          <w:bCs/>
          <w:u w:val="single"/>
        </w:rPr>
      </w:pPr>
    </w:p>
    <w:p w:rsidR="00A31138" w:rsidRDefault="00A31138" w:rsidP="00C15B7A">
      <w:pPr>
        <w:jc w:val="both"/>
        <w:rPr>
          <w:b/>
          <w:bCs/>
          <w:u w:val="single"/>
        </w:rPr>
      </w:pPr>
    </w:p>
    <w:p w:rsidR="00A31138" w:rsidRDefault="00A31138" w:rsidP="00C15B7A">
      <w:pPr>
        <w:jc w:val="both"/>
        <w:rPr>
          <w:b/>
          <w:bCs/>
          <w:u w:val="single"/>
        </w:rPr>
      </w:pPr>
    </w:p>
    <w:p w:rsidR="00A31138" w:rsidRDefault="00A31138" w:rsidP="00C15B7A">
      <w:pPr>
        <w:jc w:val="both"/>
        <w:rPr>
          <w:b/>
          <w:bCs/>
          <w:u w:val="single"/>
        </w:rPr>
      </w:pPr>
    </w:p>
    <w:p w:rsidR="00A31138" w:rsidRDefault="00A31138" w:rsidP="00C15B7A">
      <w:pPr>
        <w:jc w:val="both"/>
        <w:rPr>
          <w:b/>
          <w:bCs/>
          <w:u w:val="single"/>
        </w:rPr>
      </w:pPr>
    </w:p>
    <w:p w:rsidR="00A31138" w:rsidRDefault="00A31138" w:rsidP="00C15B7A">
      <w:pPr>
        <w:jc w:val="both"/>
        <w:rPr>
          <w:b/>
          <w:bCs/>
          <w:u w:val="single"/>
        </w:rPr>
      </w:pPr>
    </w:p>
    <w:p w:rsidR="00C15B7A" w:rsidRDefault="00C15B7A" w:rsidP="00C15B7A">
      <w:pPr>
        <w:jc w:val="both"/>
      </w:pPr>
      <w:r w:rsidRPr="00800471">
        <w:rPr>
          <w:b/>
          <w:bCs/>
          <w:u w:val="single"/>
        </w:rPr>
        <w:lastRenderedPageBreak/>
        <w:t>Exe</w:t>
      </w:r>
      <w:r>
        <w:rPr>
          <w:b/>
          <w:bCs/>
          <w:u w:val="single"/>
        </w:rPr>
        <w:t>rcice 3</w:t>
      </w:r>
      <w:r w:rsidRPr="00800471">
        <w:rPr>
          <w:b/>
          <w:bCs/>
          <w:u w:val="single"/>
        </w:rPr>
        <w:t>:</w:t>
      </w:r>
      <w:r w:rsidRPr="00800471">
        <w:t xml:space="preserve"> </w:t>
      </w:r>
    </w:p>
    <w:p w:rsidR="00C15B7A" w:rsidRDefault="00C15B7A" w:rsidP="00C15B7A">
      <w:pPr>
        <w:jc w:val="both"/>
      </w:pPr>
    </w:p>
    <w:p w:rsidR="00C15B7A" w:rsidRDefault="00A31138" w:rsidP="00C15B7A">
      <w:pPr>
        <w:jc w:val="both"/>
        <w:rPr>
          <w:bCs/>
        </w:rPr>
      </w:pPr>
      <w:r>
        <w:rPr>
          <w:bCs/>
        </w:rPr>
        <w:t xml:space="preserve">On a : </w:t>
      </w:r>
    </w:p>
    <w:p w:rsidR="00A31138" w:rsidRDefault="00A31138" w:rsidP="00A31138">
      <w:pPr>
        <w:pStyle w:val="Paragraphedeliste"/>
        <w:numPr>
          <w:ilvl w:val="0"/>
          <w:numId w:val="2"/>
        </w:numPr>
        <w:jc w:val="both"/>
      </w:pPr>
      <w:r>
        <w:t xml:space="preserve"> V1 = </w:t>
      </w:r>
      <w:r w:rsidR="00BA5305">
        <w:t xml:space="preserve">N (intérêt/(1+i)°n – 1 </w:t>
      </w:r>
      <w:r w:rsidR="00BA5305">
        <w:t>= 163,79</w:t>
      </w:r>
      <w:bookmarkStart w:id="0" w:name="_GoBack"/>
      <w:bookmarkEnd w:id="0"/>
      <w:r w:rsidR="00BA5305">
        <w:t xml:space="preserve">) (ou encore V1= (annuité – intérêt)/c = 163,79) </w:t>
      </w:r>
      <w:r>
        <w:t>on prend donc 164 ce qui aura une répercussion sur l’annuité qui ne sera plus contente.</w:t>
      </w:r>
    </w:p>
    <w:p w:rsidR="00A31138" w:rsidRDefault="00A31138" w:rsidP="00A31138">
      <w:pPr>
        <w:jc w:val="both"/>
      </w:pPr>
      <w:r>
        <w:t xml:space="preserve">D’où : </w:t>
      </w:r>
    </w:p>
    <w:p w:rsidR="00A31138" w:rsidRDefault="00A31138" w:rsidP="00A31138">
      <w:pPr>
        <w:pStyle w:val="Paragraphedeliste"/>
        <w:numPr>
          <w:ilvl w:val="0"/>
          <w:numId w:val="2"/>
        </w:numPr>
        <w:jc w:val="both"/>
      </w:pPr>
      <w:r>
        <w:t>V2 = 164*1,1 = 180</w:t>
      </w:r>
    </w:p>
    <w:p w:rsidR="00A31138" w:rsidRDefault="00A31138" w:rsidP="00A31138">
      <w:pPr>
        <w:pStyle w:val="Paragraphedeliste"/>
        <w:numPr>
          <w:ilvl w:val="0"/>
          <w:numId w:val="2"/>
        </w:numPr>
        <w:jc w:val="both"/>
      </w:pPr>
      <w:r>
        <w:t>V3 = 180*1,1 = 198</w:t>
      </w:r>
    </w:p>
    <w:p w:rsidR="00A31138" w:rsidRDefault="00A31138" w:rsidP="00A31138">
      <w:pPr>
        <w:pStyle w:val="Paragraphedeliste"/>
        <w:numPr>
          <w:ilvl w:val="0"/>
          <w:numId w:val="2"/>
        </w:numPr>
        <w:jc w:val="both"/>
      </w:pPr>
      <w:r>
        <w:t>V4 = 198*1,1 = 218</w:t>
      </w:r>
    </w:p>
    <w:p w:rsidR="00A31138" w:rsidRDefault="00A31138" w:rsidP="00A31138">
      <w:pPr>
        <w:pStyle w:val="Paragraphedeliste"/>
        <w:numPr>
          <w:ilvl w:val="0"/>
          <w:numId w:val="2"/>
        </w:numPr>
        <w:jc w:val="both"/>
      </w:pPr>
      <w:r>
        <w:t>V5 = 1000-164-180-198-218 = 240</w:t>
      </w:r>
    </w:p>
    <w:p w:rsidR="00A31138" w:rsidRDefault="00A31138" w:rsidP="00A31138">
      <w:pPr>
        <w:jc w:val="both"/>
      </w:pPr>
      <w:r>
        <w:t xml:space="preserve">D’où le tableau d’amortissement suivant : </w:t>
      </w:r>
    </w:p>
    <w:p w:rsidR="00A31138" w:rsidRDefault="00A31138" w:rsidP="00A31138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A31138" w:rsidTr="00A31138">
        <w:tc>
          <w:tcPr>
            <w:tcW w:w="1316" w:type="dxa"/>
            <w:shd w:val="clear" w:color="auto" w:fill="D9D9D9" w:themeFill="background1" w:themeFillShade="D9"/>
          </w:tcPr>
          <w:p w:rsidR="00A31138" w:rsidRDefault="00A31138" w:rsidP="00A31138">
            <w:pPr>
              <w:jc w:val="center"/>
            </w:pPr>
            <w:r>
              <w:t>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31138" w:rsidRDefault="00A31138" w:rsidP="00A31138">
            <w:pPr>
              <w:jc w:val="center"/>
            </w:pPr>
            <w:r>
              <w:t>Dette début de 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31138" w:rsidRDefault="00A31138" w:rsidP="00A31138">
            <w:pPr>
              <w:jc w:val="center"/>
            </w:pPr>
            <w:r>
              <w:t>Intérêt en fin de 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31138" w:rsidRDefault="00A31138" w:rsidP="00A31138">
            <w:pPr>
              <w:jc w:val="center"/>
            </w:pPr>
            <w:r>
              <w:t xml:space="preserve">Nbr. </w:t>
            </w:r>
            <w:proofErr w:type="spellStart"/>
            <w:r>
              <w:t>oblig</w:t>
            </w:r>
            <w:proofErr w:type="spellEnd"/>
            <w:r>
              <w:t>.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31138" w:rsidRDefault="00A31138" w:rsidP="00A31138">
            <w:pPr>
              <w:jc w:val="center"/>
            </w:pPr>
            <w:proofErr w:type="spellStart"/>
            <w:r>
              <w:t>Amort</w:t>
            </w:r>
            <w:proofErr w:type="spellEnd"/>
          </w:p>
        </w:tc>
        <w:tc>
          <w:tcPr>
            <w:tcW w:w="1316" w:type="dxa"/>
            <w:shd w:val="clear" w:color="auto" w:fill="D9D9D9" w:themeFill="background1" w:themeFillShade="D9"/>
          </w:tcPr>
          <w:p w:rsidR="00A31138" w:rsidRDefault="00A31138" w:rsidP="00A31138">
            <w:pPr>
              <w:jc w:val="center"/>
            </w:pPr>
            <w:r>
              <w:t>Annuité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A31138" w:rsidRDefault="00A31138" w:rsidP="00A31138">
            <w:pPr>
              <w:jc w:val="center"/>
            </w:pPr>
            <w:r>
              <w:t>Dette restante</w:t>
            </w:r>
          </w:p>
        </w:tc>
      </w:tr>
      <w:tr w:rsidR="00A31138" w:rsidTr="00A31138"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 xml:space="preserve">1 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10 000 000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1 000 000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164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1 640 000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2 640 000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8 360 000</w:t>
            </w:r>
          </w:p>
        </w:tc>
      </w:tr>
      <w:tr w:rsidR="00A31138" w:rsidTr="00A31138"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8 360 000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836 000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180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1 800 000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2 636 000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6 560 000</w:t>
            </w:r>
          </w:p>
        </w:tc>
      </w:tr>
      <w:tr w:rsidR="00A31138" w:rsidTr="00A31138"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3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6 560 000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656 000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198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1 980 000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2 636 000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4 580 000</w:t>
            </w:r>
          </w:p>
        </w:tc>
      </w:tr>
      <w:tr w:rsidR="00A31138" w:rsidTr="00A31138"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 xml:space="preserve">4 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4 580 000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458 000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218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2 180 000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2 638 000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2 400 000</w:t>
            </w:r>
          </w:p>
        </w:tc>
      </w:tr>
      <w:tr w:rsidR="00A31138" w:rsidTr="00A31138"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 xml:space="preserve">5 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2 400 000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240 000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 xml:space="preserve">240 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2 400 000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2 640 000</w:t>
            </w:r>
          </w:p>
        </w:tc>
        <w:tc>
          <w:tcPr>
            <w:tcW w:w="1316" w:type="dxa"/>
          </w:tcPr>
          <w:p w:rsidR="00A31138" w:rsidRDefault="00A31138" w:rsidP="00A31138">
            <w:pPr>
              <w:jc w:val="right"/>
            </w:pPr>
            <w:r>
              <w:t>0</w:t>
            </w:r>
          </w:p>
        </w:tc>
      </w:tr>
    </w:tbl>
    <w:p w:rsidR="00A31138" w:rsidRDefault="00A31138" w:rsidP="00A31138">
      <w:pPr>
        <w:jc w:val="both"/>
      </w:pPr>
    </w:p>
    <w:p w:rsidR="00C15B7A" w:rsidRDefault="00C15B7A" w:rsidP="00C15B7A">
      <w:pPr>
        <w:jc w:val="both"/>
      </w:pPr>
      <w:r w:rsidRPr="00800471">
        <w:rPr>
          <w:b/>
          <w:bCs/>
          <w:u w:val="single"/>
        </w:rPr>
        <w:t>Exe</w:t>
      </w:r>
      <w:r>
        <w:rPr>
          <w:b/>
          <w:bCs/>
          <w:u w:val="single"/>
        </w:rPr>
        <w:t>rcice 4</w:t>
      </w:r>
      <w:r w:rsidRPr="00800471">
        <w:rPr>
          <w:b/>
          <w:bCs/>
          <w:u w:val="single"/>
        </w:rPr>
        <w:t>:</w:t>
      </w:r>
      <w:r w:rsidRPr="00800471">
        <w:t xml:space="preserve"> </w:t>
      </w:r>
    </w:p>
    <w:p w:rsidR="00C15B7A" w:rsidRDefault="00C15B7A" w:rsidP="00C15B7A">
      <w:pPr>
        <w:jc w:val="both"/>
      </w:pPr>
    </w:p>
    <w:p w:rsidR="009F32FD" w:rsidRDefault="009F32FD">
      <w:pPr>
        <w:rPr>
          <w:bCs/>
        </w:rPr>
      </w:pPr>
      <w:r>
        <w:rPr>
          <w:bCs/>
        </w:rPr>
        <w:t xml:space="preserve">La valeur de l’amortissement est 2 000 000 </w:t>
      </w:r>
      <w:proofErr w:type="spellStart"/>
      <w:r>
        <w:rPr>
          <w:bCs/>
        </w:rPr>
        <w:t>dh</w:t>
      </w:r>
      <w:proofErr w:type="spellEnd"/>
      <w:r>
        <w:rPr>
          <w:bCs/>
        </w:rPr>
        <w:t xml:space="preserve"> ce qui correspond à 200 obligations à amortir à chaque période. D’où le tableau d’amortissement suivant</w:t>
      </w:r>
      <w:r w:rsidR="00B91532">
        <w:rPr>
          <w:bCs/>
        </w:rPr>
        <w:t> :</w:t>
      </w:r>
    </w:p>
    <w:p w:rsidR="006076F7" w:rsidRDefault="009F32FD">
      <w:pPr>
        <w:rPr>
          <w:bCs/>
        </w:rPr>
      </w:pPr>
      <w:r>
        <w:rPr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9F32FD" w:rsidTr="009F32FD">
        <w:tc>
          <w:tcPr>
            <w:tcW w:w="1316" w:type="dxa"/>
            <w:shd w:val="clear" w:color="auto" w:fill="D9D9D9" w:themeFill="background1" w:themeFillShade="D9"/>
          </w:tcPr>
          <w:p w:rsidR="009F32FD" w:rsidRDefault="009F32FD" w:rsidP="00D35C83">
            <w:pPr>
              <w:jc w:val="center"/>
            </w:pPr>
            <w:r>
              <w:t>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F32FD" w:rsidRDefault="009F32FD" w:rsidP="00D35C83">
            <w:pPr>
              <w:jc w:val="center"/>
            </w:pPr>
            <w:r>
              <w:t>Dette début de 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F32FD" w:rsidRDefault="009F32FD" w:rsidP="00D35C83">
            <w:pPr>
              <w:jc w:val="center"/>
            </w:pPr>
            <w:r>
              <w:t>Intérêt en fin de 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F32FD" w:rsidRDefault="009F32FD" w:rsidP="00D35C83">
            <w:pPr>
              <w:jc w:val="center"/>
            </w:pPr>
            <w:r>
              <w:t xml:space="preserve">Nbr. </w:t>
            </w:r>
            <w:proofErr w:type="spellStart"/>
            <w:r>
              <w:t>oblig</w:t>
            </w:r>
            <w:proofErr w:type="spellEnd"/>
            <w:r>
              <w:t>.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F32FD" w:rsidRDefault="009F32FD" w:rsidP="00D35C83">
            <w:pPr>
              <w:jc w:val="center"/>
            </w:pPr>
            <w:proofErr w:type="spellStart"/>
            <w:r>
              <w:t>Amort</w:t>
            </w:r>
            <w:proofErr w:type="spellEnd"/>
          </w:p>
        </w:tc>
        <w:tc>
          <w:tcPr>
            <w:tcW w:w="1316" w:type="dxa"/>
            <w:shd w:val="clear" w:color="auto" w:fill="D9D9D9" w:themeFill="background1" w:themeFillShade="D9"/>
          </w:tcPr>
          <w:p w:rsidR="009F32FD" w:rsidRDefault="009F32FD" w:rsidP="00D35C83">
            <w:pPr>
              <w:jc w:val="center"/>
            </w:pPr>
            <w:r>
              <w:t>Annuité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9F32FD" w:rsidRDefault="009F32FD" w:rsidP="00D35C83">
            <w:pPr>
              <w:jc w:val="center"/>
            </w:pPr>
            <w:r>
              <w:t>Dette restante</w:t>
            </w:r>
          </w:p>
        </w:tc>
      </w:tr>
      <w:tr w:rsidR="009F32FD" w:rsidTr="009F32FD"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1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10 000 000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1 000 000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3 000 000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8 000 000</w:t>
            </w:r>
          </w:p>
        </w:tc>
      </w:tr>
      <w:tr w:rsidR="009F32FD" w:rsidTr="009F32FD"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8 000 000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800 000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2 800 000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6 000 000</w:t>
            </w:r>
          </w:p>
        </w:tc>
      </w:tr>
      <w:tr w:rsidR="009F32FD" w:rsidTr="009F32FD"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3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6 000 000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600 000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 xml:space="preserve">2 000 000 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2 600 000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4 000 000</w:t>
            </w:r>
          </w:p>
        </w:tc>
      </w:tr>
      <w:tr w:rsidR="009F32FD" w:rsidTr="009F32FD"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4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4 000 000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400 000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2 400 000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2 000 000</w:t>
            </w:r>
          </w:p>
        </w:tc>
      </w:tr>
      <w:tr w:rsidR="009F32FD" w:rsidTr="009F32FD"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 xml:space="preserve">5 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 xml:space="preserve">200 000 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2 000 000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2 200 000</w:t>
            </w:r>
          </w:p>
        </w:tc>
        <w:tc>
          <w:tcPr>
            <w:tcW w:w="1316" w:type="dxa"/>
          </w:tcPr>
          <w:p w:rsidR="009F32FD" w:rsidRDefault="009F32FD" w:rsidP="009F32FD">
            <w:pPr>
              <w:jc w:val="right"/>
            </w:pPr>
            <w:r>
              <w:t>0</w:t>
            </w:r>
          </w:p>
        </w:tc>
      </w:tr>
    </w:tbl>
    <w:p w:rsidR="009F32FD" w:rsidRDefault="009F32FD"/>
    <w:p w:rsidR="009F32FD" w:rsidRDefault="009F32FD" w:rsidP="009F32FD">
      <w:pPr>
        <w:jc w:val="both"/>
      </w:pPr>
      <w:r w:rsidRPr="00800471">
        <w:rPr>
          <w:b/>
          <w:bCs/>
          <w:u w:val="single"/>
        </w:rPr>
        <w:t>Exe</w:t>
      </w:r>
      <w:r>
        <w:rPr>
          <w:b/>
          <w:bCs/>
          <w:u w:val="single"/>
        </w:rPr>
        <w:t>rcice 5</w:t>
      </w:r>
      <w:r w:rsidRPr="00800471">
        <w:rPr>
          <w:b/>
          <w:bCs/>
          <w:u w:val="single"/>
        </w:rPr>
        <w:t>:</w:t>
      </w:r>
      <w:r w:rsidRPr="00800471">
        <w:t xml:space="preserve"> </w:t>
      </w: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  <w:r>
        <w:t>Dans ce cas, il faut établir les deux tableaux d’amortissement : ensuite calculer la valeur acquise pour choisir le meilleur entre les deux possibilités.</w:t>
      </w: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  <w:r w:rsidRPr="00800471">
        <w:rPr>
          <w:b/>
          <w:bCs/>
          <w:u w:val="single"/>
        </w:rPr>
        <w:lastRenderedPageBreak/>
        <w:t>Exe</w:t>
      </w:r>
      <w:r>
        <w:rPr>
          <w:b/>
          <w:bCs/>
          <w:u w:val="single"/>
        </w:rPr>
        <w:t>rcice 6</w:t>
      </w:r>
      <w:r w:rsidRPr="00800471">
        <w:rPr>
          <w:b/>
          <w:bCs/>
          <w:u w:val="single"/>
        </w:rPr>
        <w:t>:</w:t>
      </w:r>
      <w:r w:rsidRPr="00800471">
        <w:t xml:space="preserve"> </w:t>
      </w:r>
    </w:p>
    <w:p w:rsidR="009F32FD" w:rsidRDefault="009F32FD" w:rsidP="009F32FD">
      <w:pPr>
        <w:jc w:val="both"/>
      </w:pPr>
      <w:r>
        <w:t xml:space="preserve">Dans ce cas, on a : </w:t>
      </w:r>
    </w:p>
    <w:p w:rsidR="009F32FD" w:rsidRDefault="009F32FD" w:rsidP="009F32FD">
      <w:pPr>
        <w:pStyle w:val="Paragraphedeliste"/>
        <w:numPr>
          <w:ilvl w:val="0"/>
          <w:numId w:val="4"/>
        </w:numPr>
        <w:jc w:val="both"/>
      </w:pPr>
      <w:r>
        <w:t xml:space="preserve">L’amortissement des 4 premières annuités est de 125 000 </w:t>
      </w:r>
      <w:proofErr w:type="spellStart"/>
      <w:r>
        <w:t>dh</w:t>
      </w:r>
      <w:proofErr w:type="spellEnd"/>
    </w:p>
    <w:p w:rsidR="009F32FD" w:rsidRDefault="009F32FD" w:rsidP="009F32FD">
      <w:pPr>
        <w:pStyle w:val="Paragraphedeliste"/>
        <w:numPr>
          <w:ilvl w:val="0"/>
          <w:numId w:val="4"/>
        </w:numPr>
        <w:jc w:val="both"/>
      </w:pPr>
      <w:r>
        <w:t>L’annuité des 4 dernières annuités est de 175 132,68</w:t>
      </w:r>
    </w:p>
    <w:p w:rsidR="009F32FD" w:rsidRDefault="009F32FD" w:rsidP="009F32FD">
      <w:pPr>
        <w:jc w:val="both"/>
      </w:pPr>
    </w:p>
    <w:p w:rsidR="009F32FD" w:rsidRDefault="009F32FD" w:rsidP="009F32FD">
      <w:pPr>
        <w:jc w:val="both"/>
      </w:pPr>
      <w:r>
        <w:t xml:space="preserve">D’où le tableau d’amortissement suivant : </w:t>
      </w:r>
    </w:p>
    <w:p w:rsidR="00B91532" w:rsidRDefault="00B91532" w:rsidP="009F32FD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61"/>
        <w:gridCol w:w="1536"/>
        <w:gridCol w:w="1536"/>
      </w:tblGrid>
      <w:tr w:rsidR="009F32FD" w:rsidTr="00D35C83">
        <w:trPr>
          <w:trHeight w:val="1129"/>
        </w:trPr>
        <w:tc>
          <w:tcPr>
            <w:tcW w:w="1535" w:type="dxa"/>
            <w:shd w:val="clear" w:color="auto" w:fill="D9D9D9" w:themeFill="background1" w:themeFillShade="D9"/>
          </w:tcPr>
          <w:p w:rsidR="009F32FD" w:rsidRDefault="009F32FD" w:rsidP="009F32FD">
            <w:pPr>
              <w:jc w:val="center"/>
            </w:pPr>
            <w:r>
              <w:t>Période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9F32FD" w:rsidRDefault="009F32FD" w:rsidP="009F32FD">
            <w:pPr>
              <w:jc w:val="center"/>
            </w:pPr>
            <w:r>
              <w:t>Dette en début de période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9F32FD" w:rsidRDefault="009F32FD" w:rsidP="009F32FD">
            <w:pPr>
              <w:jc w:val="center"/>
            </w:pPr>
            <w:r>
              <w:t>Intérêt en fin de période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9F32FD" w:rsidRDefault="009F32FD" w:rsidP="009F32FD">
            <w:pPr>
              <w:jc w:val="center"/>
            </w:pPr>
            <w:r>
              <w:t>Amortissement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9F32FD" w:rsidRDefault="009F32FD" w:rsidP="009F32FD">
            <w:pPr>
              <w:jc w:val="center"/>
            </w:pPr>
            <w:r>
              <w:t>Annuité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9F32FD" w:rsidRDefault="009F32FD" w:rsidP="009F32FD">
            <w:pPr>
              <w:jc w:val="center"/>
            </w:pPr>
            <w:r>
              <w:t>Dette restante</w:t>
            </w:r>
          </w:p>
        </w:tc>
      </w:tr>
      <w:tr w:rsidR="009F32FD" w:rsidTr="009F32FD"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1 000 000,00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150 000,00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125 000,00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275 000,00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875 000,00</w:t>
            </w:r>
          </w:p>
        </w:tc>
      </w:tr>
      <w:tr w:rsidR="009F32FD" w:rsidTr="009F32FD"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2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875 000,00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131 250,00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125 000,00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256 250,00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750 000,00</w:t>
            </w:r>
          </w:p>
        </w:tc>
      </w:tr>
      <w:tr w:rsidR="009F32FD" w:rsidTr="009F32FD"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3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750 000,00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112 500,00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125 000,00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237 500,00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625 000,00</w:t>
            </w:r>
          </w:p>
        </w:tc>
      </w:tr>
      <w:tr w:rsidR="009F32FD" w:rsidTr="009F32FD"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4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625 000,00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93 750,00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125 000,00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218 750,00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500 000,00</w:t>
            </w:r>
          </w:p>
        </w:tc>
      </w:tr>
      <w:tr w:rsidR="009F32FD" w:rsidTr="009F32FD"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 xml:space="preserve">5 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500 000,00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75 000,00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100 132,68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175 132,68</w:t>
            </w:r>
          </w:p>
        </w:tc>
        <w:tc>
          <w:tcPr>
            <w:tcW w:w="1536" w:type="dxa"/>
          </w:tcPr>
          <w:p w:rsidR="009F32FD" w:rsidRDefault="009F32FD" w:rsidP="00D35C83">
            <w:pPr>
              <w:jc w:val="right"/>
            </w:pPr>
            <w:r>
              <w:t>399 867,32</w:t>
            </w:r>
          </w:p>
        </w:tc>
      </w:tr>
      <w:tr w:rsidR="009F32FD" w:rsidTr="009F32FD"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6</w:t>
            </w:r>
          </w:p>
        </w:tc>
        <w:tc>
          <w:tcPr>
            <w:tcW w:w="1535" w:type="dxa"/>
          </w:tcPr>
          <w:p w:rsidR="009F32FD" w:rsidRDefault="009F32FD" w:rsidP="00D35C83">
            <w:pPr>
              <w:jc w:val="right"/>
            </w:pPr>
            <w:r>
              <w:t>399 867,32</w:t>
            </w:r>
          </w:p>
        </w:tc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59 980,10</w:t>
            </w:r>
          </w:p>
        </w:tc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115 152,85</w:t>
            </w:r>
          </w:p>
        </w:tc>
        <w:tc>
          <w:tcPr>
            <w:tcW w:w="1536" w:type="dxa"/>
          </w:tcPr>
          <w:p w:rsidR="009F32FD" w:rsidRDefault="00D35C83" w:rsidP="00D35C83">
            <w:pPr>
              <w:jc w:val="right"/>
            </w:pPr>
            <w:r>
              <w:t>1745 132,68</w:t>
            </w:r>
          </w:p>
        </w:tc>
        <w:tc>
          <w:tcPr>
            <w:tcW w:w="1536" w:type="dxa"/>
          </w:tcPr>
          <w:p w:rsidR="009F32FD" w:rsidRDefault="00D35C83" w:rsidP="00D35C83">
            <w:pPr>
              <w:jc w:val="right"/>
            </w:pPr>
            <w:r>
              <w:t>284 714,74</w:t>
            </w:r>
          </w:p>
        </w:tc>
      </w:tr>
      <w:tr w:rsidR="009F32FD" w:rsidTr="009F32FD"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7</w:t>
            </w:r>
          </w:p>
        </w:tc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284 714,74</w:t>
            </w:r>
          </w:p>
        </w:tc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42 707,21</w:t>
            </w:r>
          </w:p>
        </w:tc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132 425,47</w:t>
            </w:r>
          </w:p>
        </w:tc>
        <w:tc>
          <w:tcPr>
            <w:tcW w:w="1536" w:type="dxa"/>
          </w:tcPr>
          <w:p w:rsidR="009F32FD" w:rsidRDefault="00D35C83" w:rsidP="00D35C83">
            <w:pPr>
              <w:jc w:val="right"/>
            </w:pPr>
            <w:r>
              <w:t>175 132,68</w:t>
            </w:r>
          </w:p>
        </w:tc>
        <w:tc>
          <w:tcPr>
            <w:tcW w:w="1536" w:type="dxa"/>
          </w:tcPr>
          <w:p w:rsidR="009F32FD" w:rsidRDefault="00D35C83" w:rsidP="00D35C83">
            <w:pPr>
              <w:jc w:val="right"/>
            </w:pPr>
            <w:r>
              <w:t>152 289,27</w:t>
            </w:r>
          </w:p>
        </w:tc>
      </w:tr>
      <w:tr w:rsidR="009F32FD" w:rsidTr="009F32FD"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8</w:t>
            </w:r>
          </w:p>
        </w:tc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152 289,27</w:t>
            </w:r>
          </w:p>
        </w:tc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22 843,39</w:t>
            </w:r>
          </w:p>
        </w:tc>
        <w:tc>
          <w:tcPr>
            <w:tcW w:w="1535" w:type="dxa"/>
          </w:tcPr>
          <w:p w:rsidR="009F32FD" w:rsidRDefault="00D35C83" w:rsidP="00D35C83">
            <w:pPr>
              <w:jc w:val="right"/>
            </w:pPr>
            <w:r>
              <w:t>152 289,29</w:t>
            </w:r>
          </w:p>
        </w:tc>
        <w:tc>
          <w:tcPr>
            <w:tcW w:w="1536" w:type="dxa"/>
          </w:tcPr>
          <w:p w:rsidR="009F32FD" w:rsidRDefault="00D35C83" w:rsidP="00D35C83">
            <w:pPr>
              <w:jc w:val="right"/>
            </w:pPr>
            <w:r>
              <w:t>175 132,68</w:t>
            </w:r>
          </w:p>
        </w:tc>
        <w:tc>
          <w:tcPr>
            <w:tcW w:w="1536" w:type="dxa"/>
          </w:tcPr>
          <w:p w:rsidR="009F32FD" w:rsidRDefault="00D35C83" w:rsidP="00D35C83">
            <w:pPr>
              <w:jc w:val="right"/>
            </w:pPr>
            <w:r>
              <w:t>-0,02</w:t>
            </w:r>
          </w:p>
        </w:tc>
      </w:tr>
    </w:tbl>
    <w:p w:rsidR="009F32FD" w:rsidRPr="00E12B7F" w:rsidRDefault="009F32FD" w:rsidP="009F32FD">
      <w:pPr>
        <w:jc w:val="both"/>
        <w:rPr>
          <w:sz w:val="12"/>
          <w:szCs w:val="12"/>
        </w:rPr>
      </w:pPr>
    </w:p>
    <w:p w:rsidR="009F32FD" w:rsidRDefault="009F32FD" w:rsidP="009F32FD">
      <w:pPr>
        <w:jc w:val="both"/>
        <w:rPr>
          <w:b/>
          <w:bCs/>
          <w:u w:val="single"/>
        </w:rPr>
      </w:pPr>
    </w:p>
    <w:p w:rsidR="009F32FD" w:rsidRDefault="009F32FD" w:rsidP="00D35C83">
      <w:pPr>
        <w:jc w:val="both"/>
      </w:pPr>
      <w:r w:rsidRPr="00800471">
        <w:rPr>
          <w:b/>
          <w:bCs/>
          <w:u w:val="single"/>
        </w:rPr>
        <w:t>Exe</w:t>
      </w:r>
      <w:r>
        <w:rPr>
          <w:b/>
          <w:bCs/>
          <w:u w:val="single"/>
        </w:rPr>
        <w:t xml:space="preserve">rcice 7 </w:t>
      </w:r>
      <w:r w:rsidRPr="00800471">
        <w:rPr>
          <w:b/>
          <w:bCs/>
          <w:u w:val="single"/>
        </w:rPr>
        <w:t>:</w:t>
      </w:r>
      <w:r w:rsidRPr="00800471">
        <w:t xml:space="preserve"> </w:t>
      </w:r>
    </w:p>
    <w:p w:rsidR="00D35C83" w:rsidRDefault="00D35C83" w:rsidP="00D35C83">
      <w:pPr>
        <w:jc w:val="both"/>
      </w:pPr>
    </w:p>
    <w:p w:rsidR="00D35C83" w:rsidRDefault="00D35C83" w:rsidP="00D35C83">
      <w:pPr>
        <w:jc w:val="both"/>
      </w:pPr>
      <w:r>
        <w:t xml:space="preserve">Dans ce cas, on a le tableau suivant : </w:t>
      </w:r>
    </w:p>
    <w:p w:rsidR="00B91532" w:rsidRDefault="00B91532" w:rsidP="00D35C83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61"/>
        <w:gridCol w:w="1536"/>
        <w:gridCol w:w="1536"/>
      </w:tblGrid>
      <w:tr w:rsidR="00D35C83" w:rsidTr="00D35C83">
        <w:trPr>
          <w:trHeight w:val="895"/>
        </w:trPr>
        <w:tc>
          <w:tcPr>
            <w:tcW w:w="1535" w:type="dxa"/>
            <w:shd w:val="clear" w:color="auto" w:fill="D9D9D9" w:themeFill="background1" w:themeFillShade="D9"/>
          </w:tcPr>
          <w:p w:rsidR="00D35C83" w:rsidRDefault="00D35C83" w:rsidP="00B91532">
            <w:pPr>
              <w:jc w:val="center"/>
            </w:pPr>
            <w:r>
              <w:t>P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35C83" w:rsidRDefault="00D35C83" w:rsidP="00B91532">
            <w:pPr>
              <w:jc w:val="center"/>
            </w:pPr>
            <w:r>
              <w:t>Dette en début de période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35C83" w:rsidRDefault="00D35C83" w:rsidP="00B91532">
            <w:pPr>
              <w:jc w:val="center"/>
            </w:pPr>
            <w:r>
              <w:t>Intérêt en fin de période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:rsidR="00D35C83" w:rsidRDefault="00D35C83" w:rsidP="00B91532">
            <w:pPr>
              <w:jc w:val="center"/>
            </w:pPr>
            <w:r>
              <w:t>Amortissement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D35C83" w:rsidRDefault="00D35C83" w:rsidP="00B91532">
            <w:pPr>
              <w:jc w:val="center"/>
            </w:pPr>
            <w:r>
              <w:t>Annuité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D35C83" w:rsidRDefault="00D35C83" w:rsidP="00B91532">
            <w:pPr>
              <w:jc w:val="center"/>
            </w:pPr>
            <w:r>
              <w:t>Dette restante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165 000,00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16 500,00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10 436,00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26 936,00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154 564,00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2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154 564,00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15 456,40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12 436,00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27 892,40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142 128,00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 xml:space="preserve">3 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142 128,00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14 212,80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14 436,00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28 648,80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127 692,00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 xml:space="preserve">4 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127 692,00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12 769,20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16 436,00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29 205,20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111 256,00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5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111 256,00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11 125,60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18 436,00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29 561,60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92 820,00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6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92 820,00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9 282,00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20 000,00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29 282,00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72 820,00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7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72 820,00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7 282,00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22 000,00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29 282,00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50 820,00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 xml:space="preserve">8 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50 820,00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5 082,00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24 200,00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29 282,00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26 620,00</w:t>
            </w:r>
          </w:p>
        </w:tc>
      </w:tr>
      <w:tr w:rsidR="00D35C83" w:rsidTr="00D35C83"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 xml:space="preserve">9 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26 620,00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2 662,00</w:t>
            </w:r>
          </w:p>
        </w:tc>
        <w:tc>
          <w:tcPr>
            <w:tcW w:w="1535" w:type="dxa"/>
          </w:tcPr>
          <w:p w:rsidR="00D35C83" w:rsidRDefault="00D35C83" w:rsidP="00D35C83">
            <w:pPr>
              <w:jc w:val="both"/>
            </w:pPr>
            <w:r>
              <w:t>26 620,00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29 282,00</w:t>
            </w:r>
          </w:p>
        </w:tc>
        <w:tc>
          <w:tcPr>
            <w:tcW w:w="1536" w:type="dxa"/>
          </w:tcPr>
          <w:p w:rsidR="00D35C83" w:rsidRDefault="00D35C83" w:rsidP="00D35C83">
            <w:pPr>
              <w:jc w:val="both"/>
            </w:pPr>
            <w:r>
              <w:t>0,00</w:t>
            </w:r>
          </w:p>
        </w:tc>
      </w:tr>
    </w:tbl>
    <w:p w:rsidR="00D35C83" w:rsidRDefault="00D35C83" w:rsidP="00D35C83">
      <w:pPr>
        <w:jc w:val="both"/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B91532" w:rsidRDefault="00B91532" w:rsidP="009F32FD">
      <w:pPr>
        <w:jc w:val="both"/>
        <w:rPr>
          <w:b/>
          <w:bCs/>
          <w:u w:val="single"/>
        </w:rPr>
      </w:pPr>
    </w:p>
    <w:p w:rsidR="009F32FD" w:rsidRPr="00800471" w:rsidRDefault="009F32FD" w:rsidP="009F32FD">
      <w:pPr>
        <w:jc w:val="both"/>
      </w:pPr>
      <w:r w:rsidRPr="00800471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8</w:t>
      </w:r>
      <w:r w:rsidRPr="00800471">
        <w:rPr>
          <w:b/>
          <w:bCs/>
          <w:u w:val="single"/>
        </w:rPr>
        <w:t>:</w:t>
      </w:r>
      <w:r w:rsidRPr="00800471">
        <w:t xml:space="preserve"> </w:t>
      </w:r>
    </w:p>
    <w:p w:rsidR="009F32FD" w:rsidRPr="00DD2DC0" w:rsidRDefault="009F32FD" w:rsidP="009F32FD">
      <w:pPr>
        <w:jc w:val="both"/>
        <w:rPr>
          <w:bCs/>
          <w:sz w:val="12"/>
          <w:szCs w:val="12"/>
        </w:rPr>
      </w:pPr>
    </w:p>
    <w:p w:rsidR="009F32FD" w:rsidRDefault="00D35C83">
      <w:r>
        <w:t xml:space="preserve">Toutes les réponses sont dans le tableau suivant : </w:t>
      </w:r>
    </w:p>
    <w:p w:rsidR="00B91532" w:rsidRDefault="00B915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4"/>
        <w:gridCol w:w="1481"/>
        <w:gridCol w:w="1371"/>
        <w:gridCol w:w="959"/>
        <w:gridCol w:w="1561"/>
        <w:gridCol w:w="1371"/>
        <w:gridCol w:w="1481"/>
      </w:tblGrid>
      <w:tr w:rsidR="00B91532" w:rsidTr="002D5B8D">
        <w:trPr>
          <w:trHeight w:val="1027"/>
        </w:trPr>
        <w:tc>
          <w:tcPr>
            <w:tcW w:w="1316" w:type="dxa"/>
            <w:shd w:val="clear" w:color="auto" w:fill="D9D9D9" w:themeFill="background1" w:themeFillShade="D9"/>
          </w:tcPr>
          <w:p w:rsidR="00B91532" w:rsidRDefault="00B91532" w:rsidP="00B91532">
            <w:pPr>
              <w:jc w:val="center"/>
            </w:pPr>
            <w:r>
              <w:t>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91532" w:rsidRDefault="00B91532" w:rsidP="00B91532">
            <w:pPr>
              <w:jc w:val="center"/>
            </w:pPr>
            <w:r>
              <w:t>Dette en début de 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91532" w:rsidRDefault="00B91532" w:rsidP="00B91532">
            <w:pPr>
              <w:jc w:val="center"/>
            </w:pPr>
            <w:r>
              <w:t>Intérêt en fin de période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91532" w:rsidRDefault="00B91532" w:rsidP="00B91532">
            <w:pPr>
              <w:jc w:val="center"/>
            </w:pPr>
            <w:proofErr w:type="spellStart"/>
            <w:r>
              <w:t>Nbr</w:t>
            </w:r>
            <w:proofErr w:type="spellEnd"/>
            <w:r>
              <w:t xml:space="preserve"> </w:t>
            </w:r>
            <w:proofErr w:type="spellStart"/>
            <w:r>
              <w:t>Oblg</w:t>
            </w:r>
            <w:proofErr w:type="spellEnd"/>
            <w:r>
              <w:t>.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91532" w:rsidRDefault="00B91532" w:rsidP="00B91532">
            <w:pPr>
              <w:jc w:val="center"/>
            </w:pPr>
            <w:r>
              <w:t>Amortissement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91532" w:rsidRDefault="00B91532" w:rsidP="00B91532">
            <w:pPr>
              <w:jc w:val="center"/>
            </w:pPr>
            <w:r>
              <w:t>Annuité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:rsidR="00B91532" w:rsidRDefault="00B91532" w:rsidP="00B91532">
            <w:pPr>
              <w:jc w:val="center"/>
            </w:pPr>
            <w:r>
              <w:t>Dette restante</w:t>
            </w:r>
          </w:p>
        </w:tc>
      </w:tr>
      <w:tr w:rsidR="00B91532" w:rsidTr="00B91532">
        <w:tc>
          <w:tcPr>
            <w:tcW w:w="1316" w:type="dxa"/>
          </w:tcPr>
          <w:p w:rsidR="00B91532" w:rsidRDefault="00B91532">
            <w:r>
              <w:t>1</w:t>
            </w:r>
          </w:p>
        </w:tc>
        <w:tc>
          <w:tcPr>
            <w:tcW w:w="1316" w:type="dxa"/>
          </w:tcPr>
          <w:p w:rsidR="00B91532" w:rsidRDefault="00B91532">
            <w:r>
              <w:t>15 000 000,00</w:t>
            </w:r>
          </w:p>
        </w:tc>
        <w:tc>
          <w:tcPr>
            <w:tcW w:w="1316" w:type="dxa"/>
          </w:tcPr>
          <w:p w:rsidR="00B91532" w:rsidRDefault="00B91532">
            <w:r>
              <w:t>1 350 000,00</w:t>
            </w:r>
          </w:p>
        </w:tc>
        <w:tc>
          <w:tcPr>
            <w:tcW w:w="1316" w:type="dxa"/>
          </w:tcPr>
          <w:p w:rsidR="00B91532" w:rsidRDefault="00B91532">
            <w:r>
              <w:t>987</w:t>
            </w:r>
          </w:p>
        </w:tc>
        <w:tc>
          <w:tcPr>
            <w:tcW w:w="1316" w:type="dxa"/>
          </w:tcPr>
          <w:p w:rsidR="00B91532" w:rsidRDefault="00B91532">
            <w:r>
              <w:t>987 000,00</w:t>
            </w:r>
          </w:p>
        </w:tc>
        <w:tc>
          <w:tcPr>
            <w:tcW w:w="1316" w:type="dxa"/>
          </w:tcPr>
          <w:p w:rsidR="00B91532" w:rsidRDefault="00B91532">
            <w:r>
              <w:t>2 337 000,00</w:t>
            </w:r>
          </w:p>
        </w:tc>
        <w:tc>
          <w:tcPr>
            <w:tcW w:w="1316" w:type="dxa"/>
          </w:tcPr>
          <w:p w:rsidR="00B91532" w:rsidRDefault="00B91532">
            <w:r>
              <w:t>14 013 000,00</w:t>
            </w:r>
          </w:p>
        </w:tc>
      </w:tr>
      <w:tr w:rsidR="00B91532" w:rsidTr="00B91532">
        <w:tc>
          <w:tcPr>
            <w:tcW w:w="1316" w:type="dxa"/>
          </w:tcPr>
          <w:p w:rsidR="00B91532" w:rsidRDefault="00B91532">
            <w:r>
              <w:t>2</w:t>
            </w:r>
          </w:p>
        </w:tc>
        <w:tc>
          <w:tcPr>
            <w:tcW w:w="1316" w:type="dxa"/>
          </w:tcPr>
          <w:p w:rsidR="00B91532" w:rsidRDefault="00B91532">
            <w:r>
              <w:t>14 013 000,00</w:t>
            </w:r>
          </w:p>
        </w:tc>
        <w:tc>
          <w:tcPr>
            <w:tcW w:w="1316" w:type="dxa"/>
          </w:tcPr>
          <w:p w:rsidR="00B91532" w:rsidRDefault="00B91532">
            <w:r>
              <w:t>1 261 170,00</w:t>
            </w:r>
          </w:p>
        </w:tc>
        <w:tc>
          <w:tcPr>
            <w:tcW w:w="1316" w:type="dxa"/>
          </w:tcPr>
          <w:p w:rsidR="00B91532" w:rsidRDefault="00B91532">
            <w:r>
              <w:t>1076</w:t>
            </w:r>
          </w:p>
        </w:tc>
        <w:tc>
          <w:tcPr>
            <w:tcW w:w="1316" w:type="dxa"/>
          </w:tcPr>
          <w:p w:rsidR="00B91532" w:rsidRDefault="00B91532">
            <w:r>
              <w:t>1 076 000,00</w:t>
            </w:r>
          </w:p>
        </w:tc>
        <w:tc>
          <w:tcPr>
            <w:tcW w:w="1316" w:type="dxa"/>
          </w:tcPr>
          <w:p w:rsidR="00B91532" w:rsidRDefault="00B91532">
            <w:r>
              <w:t>2 337 170,00</w:t>
            </w:r>
          </w:p>
        </w:tc>
        <w:tc>
          <w:tcPr>
            <w:tcW w:w="1316" w:type="dxa"/>
          </w:tcPr>
          <w:p w:rsidR="00B91532" w:rsidRDefault="00B91532">
            <w:r>
              <w:t>12 937 000,00</w:t>
            </w:r>
          </w:p>
        </w:tc>
      </w:tr>
      <w:tr w:rsidR="00B91532" w:rsidTr="00B91532">
        <w:tc>
          <w:tcPr>
            <w:tcW w:w="1316" w:type="dxa"/>
          </w:tcPr>
          <w:p w:rsidR="00B91532" w:rsidRDefault="00B91532">
            <w:r>
              <w:t>3</w:t>
            </w:r>
          </w:p>
        </w:tc>
        <w:tc>
          <w:tcPr>
            <w:tcW w:w="1316" w:type="dxa"/>
          </w:tcPr>
          <w:p w:rsidR="00B91532" w:rsidRDefault="00B91532">
            <w:r>
              <w:t>12 937 000,00</w:t>
            </w:r>
          </w:p>
        </w:tc>
        <w:tc>
          <w:tcPr>
            <w:tcW w:w="1316" w:type="dxa"/>
          </w:tcPr>
          <w:p w:rsidR="00B91532" w:rsidRDefault="00B91532">
            <w:r>
              <w:t>1 164 330,00</w:t>
            </w:r>
          </w:p>
        </w:tc>
        <w:tc>
          <w:tcPr>
            <w:tcW w:w="1316" w:type="dxa"/>
          </w:tcPr>
          <w:p w:rsidR="00B91532" w:rsidRDefault="00B91532">
            <w:r>
              <w:t>1173</w:t>
            </w:r>
          </w:p>
        </w:tc>
        <w:tc>
          <w:tcPr>
            <w:tcW w:w="1316" w:type="dxa"/>
          </w:tcPr>
          <w:p w:rsidR="00B91532" w:rsidRDefault="00B91532">
            <w:r>
              <w:t>1 173 000,00</w:t>
            </w:r>
          </w:p>
        </w:tc>
        <w:tc>
          <w:tcPr>
            <w:tcW w:w="1316" w:type="dxa"/>
          </w:tcPr>
          <w:p w:rsidR="00B91532" w:rsidRDefault="00B91532">
            <w:r>
              <w:t>2 337 330,00</w:t>
            </w:r>
          </w:p>
        </w:tc>
        <w:tc>
          <w:tcPr>
            <w:tcW w:w="1316" w:type="dxa"/>
          </w:tcPr>
          <w:p w:rsidR="00B91532" w:rsidRDefault="002D5B8D">
            <w:r>
              <w:t>11 764</w:t>
            </w:r>
            <w:r w:rsidR="00B91532">
              <w:t xml:space="preserve"> 000,00</w:t>
            </w:r>
          </w:p>
        </w:tc>
      </w:tr>
      <w:tr w:rsidR="00B91532" w:rsidTr="002D5B8D">
        <w:tc>
          <w:tcPr>
            <w:tcW w:w="1316" w:type="dxa"/>
          </w:tcPr>
          <w:p w:rsidR="00B91532" w:rsidRDefault="00B91532">
            <w:r>
              <w:t>4</w:t>
            </w:r>
          </w:p>
        </w:tc>
        <w:tc>
          <w:tcPr>
            <w:tcW w:w="1316" w:type="dxa"/>
          </w:tcPr>
          <w:p w:rsidR="00B91532" w:rsidRDefault="00B91532">
            <w:r>
              <w:t>11 764 000,00</w:t>
            </w:r>
          </w:p>
        </w:tc>
        <w:tc>
          <w:tcPr>
            <w:tcW w:w="1316" w:type="dxa"/>
          </w:tcPr>
          <w:p w:rsidR="00B91532" w:rsidRDefault="00B91532">
            <w:r>
              <w:t>1 058 760,00</w:t>
            </w:r>
          </w:p>
        </w:tc>
        <w:tc>
          <w:tcPr>
            <w:tcW w:w="1316" w:type="dxa"/>
            <w:shd w:val="clear" w:color="auto" w:fill="808080" w:themeFill="background1" w:themeFillShade="80"/>
          </w:tcPr>
          <w:p w:rsidR="00B91532" w:rsidRDefault="00B91532">
            <w:r>
              <w:t>1279</w:t>
            </w:r>
          </w:p>
        </w:tc>
        <w:tc>
          <w:tcPr>
            <w:tcW w:w="1316" w:type="dxa"/>
          </w:tcPr>
          <w:p w:rsidR="00B91532" w:rsidRDefault="00B91532">
            <w:r>
              <w:t>1 279 000,00</w:t>
            </w:r>
          </w:p>
        </w:tc>
        <w:tc>
          <w:tcPr>
            <w:tcW w:w="1316" w:type="dxa"/>
          </w:tcPr>
          <w:p w:rsidR="00B91532" w:rsidRDefault="00B91532">
            <w:r>
              <w:t>2 337 760,00</w:t>
            </w:r>
          </w:p>
        </w:tc>
        <w:tc>
          <w:tcPr>
            <w:tcW w:w="1316" w:type="dxa"/>
          </w:tcPr>
          <w:p w:rsidR="00B91532" w:rsidRDefault="00B91532">
            <w:r>
              <w:t>10 485 000,00</w:t>
            </w:r>
          </w:p>
        </w:tc>
      </w:tr>
      <w:tr w:rsidR="00B91532" w:rsidTr="00B91532">
        <w:tc>
          <w:tcPr>
            <w:tcW w:w="1316" w:type="dxa"/>
          </w:tcPr>
          <w:p w:rsidR="00B91532" w:rsidRDefault="00B91532">
            <w:r>
              <w:t>5</w:t>
            </w:r>
          </w:p>
        </w:tc>
        <w:tc>
          <w:tcPr>
            <w:tcW w:w="1316" w:type="dxa"/>
          </w:tcPr>
          <w:p w:rsidR="00B91532" w:rsidRDefault="00B91532">
            <w:r>
              <w:t>10</w:t>
            </w:r>
            <w:r w:rsidR="00F13127">
              <w:t> </w:t>
            </w:r>
            <w:r>
              <w:t>485</w:t>
            </w:r>
            <w:r w:rsidR="00F13127">
              <w:t> 000,00</w:t>
            </w:r>
          </w:p>
        </w:tc>
        <w:tc>
          <w:tcPr>
            <w:tcW w:w="1316" w:type="dxa"/>
          </w:tcPr>
          <w:p w:rsidR="00B91532" w:rsidRDefault="00F13127">
            <w:r>
              <w:t>943 650,00</w:t>
            </w:r>
          </w:p>
        </w:tc>
        <w:tc>
          <w:tcPr>
            <w:tcW w:w="1316" w:type="dxa"/>
          </w:tcPr>
          <w:p w:rsidR="00B91532" w:rsidRDefault="00F13127">
            <w:r>
              <w:t>1394</w:t>
            </w:r>
          </w:p>
        </w:tc>
        <w:tc>
          <w:tcPr>
            <w:tcW w:w="1316" w:type="dxa"/>
          </w:tcPr>
          <w:p w:rsidR="00B91532" w:rsidRDefault="00F13127">
            <w:r>
              <w:t>1 394 000,00</w:t>
            </w:r>
          </w:p>
        </w:tc>
        <w:tc>
          <w:tcPr>
            <w:tcW w:w="1316" w:type="dxa"/>
          </w:tcPr>
          <w:p w:rsidR="00B91532" w:rsidRDefault="00F13127" w:rsidP="00F13127">
            <w:r>
              <w:t>2 337 650,00</w:t>
            </w:r>
          </w:p>
        </w:tc>
        <w:tc>
          <w:tcPr>
            <w:tcW w:w="1316" w:type="dxa"/>
          </w:tcPr>
          <w:p w:rsidR="00B91532" w:rsidRDefault="00F13127">
            <w:r>
              <w:t>9 091 000,00</w:t>
            </w:r>
          </w:p>
        </w:tc>
      </w:tr>
      <w:tr w:rsidR="00B91532" w:rsidTr="00B91532">
        <w:tc>
          <w:tcPr>
            <w:tcW w:w="1316" w:type="dxa"/>
          </w:tcPr>
          <w:p w:rsidR="00B91532" w:rsidRDefault="00F13127">
            <w:r>
              <w:t>6</w:t>
            </w:r>
          </w:p>
        </w:tc>
        <w:tc>
          <w:tcPr>
            <w:tcW w:w="1316" w:type="dxa"/>
          </w:tcPr>
          <w:p w:rsidR="00B91532" w:rsidRDefault="00F13127">
            <w:r>
              <w:t>9 091 000,00</w:t>
            </w:r>
          </w:p>
        </w:tc>
        <w:tc>
          <w:tcPr>
            <w:tcW w:w="1316" w:type="dxa"/>
          </w:tcPr>
          <w:p w:rsidR="00B91532" w:rsidRDefault="00F13127">
            <w:r>
              <w:t>818 190,00</w:t>
            </w:r>
          </w:p>
        </w:tc>
        <w:tc>
          <w:tcPr>
            <w:tcW w:w="1316" w:type="dxa"/>
          </w:tcPr>
          <w:p w:rsidR="00B91532" w:rsidRDefault="00F13127">
            <w:r>
              <w:t>1519</w:t>
            </w:r>
          </w:p>
        </w:tc>
        <w:tc>
          <w:tcPr>
            <w:tcW w:w="1316" w:type="dxa"/>
          </w:tcPr>
          <w:p w:rsidR="00B91532" w:rsidRDefault="00F13127">
            <w:r>
              <w:t>1 519 000,00</w:t>
            </w:r>
          </w:p>
        </w:tc>
        <w:tc>
          <w:tcPr>
            <w:tcW w:w="1316" w:type="dxa"/>
          </w:tcPr>
          <w:p w:rsidR="00B91532" w:rsidRDefault="00F13127">
            <w:r>
              <w:t>2 337 190,00</w:t>
            </w:r>
          </w:p>
        </w:tc>
        <w:tc>
          <w:tcPr>
            <w:tcW w:w="1316" w:type="dxa"/>
          </w:tcPr>
          <w:p w:rsidR="00B91532" w:rsidRDefault="00F13127">
            <w:r>
              <w:t>7 572 000,00</w:t>
            </w:r>
          </w:p>
        </w:tc>
      </w:tr>
      <w:tr w:rsidR="00B91532" w:rsidTr="00B91532">
        <w:tc>
          <w:tcPr>
            <w:tcW w:w="1316" w:type="dxa"/>
          </w:tcPr>
          <w:p w:rsidR="00B91532" w:rsidRDefault="00F13127">
            <w:r>
              <w:t>7</w:t>
            </w:r>
          </w:p>
        </w:tc>
        <w:tc>
          <w:tcPr>
            <w:tcW w:w="1316" w:type="dxa"/>
          </w:tcPr>
          <w:p w:rsidR="00B91532" w:rsidRDefault="00F13127">
            <w:r>
              <w:t>7 572 000,00</w:t>
            </w:r>
          </w:p>
        </w:tc>
        <w:tc>
          <w:tcPr>
            <w:tcW w:w="1316" w:type="dxa"/>
          </w:tcPr>
          <w:p w:rsidR="00B91532" w:rsidRDefault="00F13127">
            <w:r>
              <w:t>681 480,00</w:t>
            </w:r>
          </w:p>
        </w:tc>
        <w:tc>
          <w:tcPr>
            <w:tcW w:w="1316" w:type="dxa"/>
          </w:tcPr>
          <w:p w:rsidR="00B91532" w:rsidRDefault="00F13127">
            <w:r>
              <w:t>1656</w:t>
            </w:r>
          </w:p>
        </w:tc>
        <w:tc>
          <w:tcPr>
            <w:tcW w:w="1316" w:type="dxa"/>
          </w:tcPr>
          <w:p w:rsidR="00B91532" w:rsidRDefault="00F13127">
            <w:r>
              <w:t>1 656 000,00</w:t>
            </w:r>
          </w:p>
        </w:tc>
        <w:tc>
          <w:tcPr>
            <w:tcW w:w="1316" w:type="dxa"/>
          </w:tcPr>
          <w:p w:rsidR="00B91532" w:rsidRDefault="00F13127">
            <w:r>
              <w:t>2 337 480,00</w:t>
            </w:r>
          </w:p>
        </w:tc>
        <w:tc>
          <w:tcPr>
            <w:tcW w:w="1316" w:type="dxa"/>
          </w:tcPr>
          <w:p w:rsidR="00B91532" w:rsidRDefault="00F13127">
            <w:r>
              <w:t>5 916 000,00</w:t>
            </w:r>
          </w:p>
        </w:tc>
      </w:tr>
      <w:tr w:rsidR="00B91532" w:rsidTr="002D5B8D">
        <w:tc>
          <w:tcPr>
            <w:tcW w:w="1316" w:type="dxa"/>
          </w:tcPr>
          <w:p w:rsidR="00B91532" w:rsidRDefault="00F13127">
            <w:r>
              <w:t xml:space="preserve">8 </w:t>
            </w:r>
          </w:p>
        </w:tc>
        <w:tc>
          <w:tcPr>
            <w:tcW w:w="1316" w:type="dxa"/>
            <w:shd w:val="clear" w:color="auto" w:fill="808080" w:themeFill="background1" w:themeFillShade="80"/>
          </w:tcPr>
          <w:p w:rsidR="00B91532" w:rsidRDefault="00F13127">
            <w:r>
              <w:t>5 916 000,00</w:t>
            </w:r>
          </w:p>
        </w:tc>
        <w:tc>
          <w:tcPr>
            <w:tcW w:w="1316" w:type="dxa"/>
          </w:tcPr>
          <w:p w:rsidR="00B91532" w:rsidRDefault="00F13127">
            <w:r>
              <w:t>532 440,00</w:t>
            </w:r>
          </w:p>
        </w:tc>
        <w:tc>
          <w:tcPr>
            <w:tcW w:w="1316" w:type="dxa"/>
          </w:tcPr>
          <w:p w:rsidR="00B91532" w:rsidRDefault="00F13127">
            <w:r>
              <w:t>1805</w:t>
            </w:r>
          </w:p>
        </w:tc>
        <w:tc>
          <w:tcPr>
            <w:tcW w:w="1316" w:type="dxa"/>
          </w:tcPr>
          <w:p w:rsidR="00B91532" w:rsidRDefault="00F13127">
            <w:r>
              <w:t>1 805 000,00</w:t>
            </w:r>
          </w:p>
        </w:tc>
        <w:tc>
          <w:tcPr>
            <w:tcW w:w="1316" w:type="dxa"/>
          </w:tcPr>
          <w:p w:rsidR="00B91532" w:rsidRDefault="00F13127">
            <w:r>
              <w:t>2 337 440,00</w:t>
            </w:r>
          </w:p>
        </w:tc>
        <w:tc>
          <w:tcPr>
            <w:tcW w:w="1316" w:type="dxa"/>
          </w:tcPr>
          <w:p w:rsidR="00B91532" w:rsidRDefault="00F13127">
            <w:r>
              <w:t>4 111 000,00</w:t>
            </w:r>
          </w:p>
        </w:tc>
      </w:tr>
      <w:tr w:rsidR="00B91532" w:rsidTr="00B91532">
        <w:tc>
          <w:tcPr>
            <w:tcW w:w="1316" w:type="dxa"/>
          </w:tcPr>
          <w:p w:rsidR="00B91532" w:rsidRDefault="00F13127">
            <w:r>
              <w:t>9</w:t>
            </w:r>
          </w:p>
        </w:tc>
        <w:tc>
          <w:tcPr>
            <w:tcW w:w="1316" w:type="dxa"/>
          </w:tcPr>
          <w:p w:rsidR="00B91532" w:rsidRDefault="00F13127">
            <w:r>
              <w:t>4 111 000,00</w:t>
            </w:r>
          </w:p>
        </w:tc>
        <w:tc>
          <w:tcPr>
            <w:tcW w:w="1316" w:type="dxa"/>
          </w:tcPr>
          <w:p w:rsidR="00B91532" w:rsidRDefault="00F13127">
            <w:r>
              <w:t>369 990,00</w:t>
            </w:r>
          </w:p>
        </w:tc>
        <w:tc>
          <w:tcPr>
            <w:tcW w:w="1316" w:type="dxa"/>
          </w:tcPr>
          <w:p w:rsidR="00B91532" w:rsidRDefault="00F13127">
            <w:r>
              <w:t>1967</w:t>
            </w:r>
          </w:p>
        </w:tc>
        <w:tc>
          <w:tcPr>
            <w:tcW w:w="1316" w:type="dxa"/>
          </w:tcPr>
          <w:p w:rsidR="00B91532" w:rsidRDefault="00F13127">
            <w:r>
              <w:t>1 967 000,00</w:t>
            </w:r>
          </w:p>
        </w:tc>
        <w:tc>
          <w:tcPr>
            <w:tcW w:w="1316" w:type="dxa"/>
          </w:tcPr>
          <w:p w:rsidR="00B91532" w:rsidRDefault="00F13127">
            <w:r>
              <w:t>2 336 990,00</w:t>
            </w:r>
          </w:p>
        </w:tc>
        <w:tc>
          <w:tcPr>
            <w:tcW w:w="1316" w:type="dxa"/>
          </w:tcPr>
          <w:p w:rsidR="00B91532" w:rsidRDefault="00F13127">
            <w:r>
              <w:t>2 144 000,00</w:t>
            </w:r>
          </w:p>
        </w:tc>
      </w:tr>
      <w:tr w:rsidR="00B91532" w:rsidTr="002D5B8D">
        <w:tc>
          <w:tcPr>
            <w:tcW w:w="1316" w:type="dxa"/>
          </w:tcPr>
          <w:p w:rsidR="00B91532" w:rsidRDefault="00F13127">
            <w:r>
              <w:t xml:space="preserve">10 </w:t>
            </w:r>
          </w:p>
        </w:tc>
        <w:tc>
          <w:tcPr>
            <w:tcW w:w="1316" w:type="dxa"/>
          </w:tcPr>
          <w:p w:rsidR="00B91532" w:rsidRDefault="00F13127">
            <w:r>
              <w:t>2 144 000,00</w:t>
            </w:r>
          </w:p>
        </w:tc>
        <w:tc>
          <w:tcPr>
            <w:tcW w:w="1316" w:type="dxa"/>
            <w:shd w:val="clear" w:color="auto" w:fill="808080" w:themeFill="background1" w:themeFillShade="80"/>
          </w:tcPr>
          <w:p w:rsidR="00B91532" w:rsidRDefault="00F13127">
            <w:r>
              <w:t>192 960,00</w:t>
            </w:r>
          </w:p>
        </w:tc>
        <w:tc>
          <w:tcPr>
            <w:tcW w:w="1316" w:type="dxa"/>
          </w:tcPr>
          <w:p w:rsidR="00B91532" w:rsidRDefault="00F13127">
            <w:r>
              <w:t>2144</w:t>
            </w:r>
          </w:p>
        </w:tc>
        <w:tc>
          <w:tcPr>
            <w:tcW w:w="1316" w:type="dxa"/>
          </w:tcPr>
          <w:p w:rsidR="00B91532" w:rsidRDefault="00F13127">
            <w:r>
              <w:t>2 144 000,00</w:t>
            </w:r>
          </w:p>
        </w:tc>
        <w:tc>
          <w:tcPr>
            <w:tcW w:w="1316" w:type="dxa"/>
          </w:tcPr>
          <w:p w:rsidR="00B91532" w:rsidRDefault="00F13127">
            <w:r>
              <w:t>2 336 960,00</w:t>
            </w:r>
          </w:p>
        </w:tc>
        <w:tc>
          <w:tcPr>
            <w:tcW w:w="1316" w:type="dxa"/>
          </w:tcPr>
          <w:p w:rsidR="00B91532" w:rsidRDefault="00F13127">
            <w:r>
              <w:t>0,00</w:t>
            </w:r>
          </w:p>
        </w:tc>
      </w:tr>
    </w:tbl>
    <w:p w:rsidR="00B91532" w:rsidRDefault="00B91532"/>
    <w:p w:rsidR="00D35C83" w:rsidRDefault="00D35C83"/>
    <w:sectPr w:rsidR="00D35C83" w:rsidSect="00607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233B"/>
    <w:multiLevelType w:val="hybridMultilevel"/>
    <w:tmpl w:val="A54CC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3C65"/>
    <w:multiLevelType w:val="hybridMultilevel"/>
    <w:tmpl w:val="59FEC0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43FC"/>
    <w:multiLevelType w:val="hybridMultilevel"/>
    <w:tmpl w:val="A000BC0C"/>
    <w:lvl w:ilvl="0" w:tplc="D3C81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2D5809"/>
    <w:multiLevelType w:val="hybridMultilevel"/>
    <w:tmpl w:val="4D9A9C30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B7A"/>
    <w:rsid w:val="002D5B8D"/>
    <w:rsid w:val="006076F7"/>
    <w:rsid w:val="009F32FD"/>
    <w:rsid w:val="00A31138"/>
    <w:rsid w:val="00B91532"/>
    <w:rsid w:val="00BA5305"/>
    <w:rsid w:val="00C15B7A"/>
    <w:rsid w:val="00D35C83"/>
    <w:rsid w:val="00F1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59A4"/>
  <w15:docId w15:val="{44FA5944-04A5-429F-8918-EB6A5BED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15B7A"/>
    <w:pPr>
      <w:keepNext/>
      <w:jc w:val="both"/>
      <w:outlineLvl w:val="0"/>
    </w:pPr>
    <w:rPr>
      <w:rFonts w:ascii="Comic Sans MS" w:hAnsi="Comic Sans MS"/>
      <w:b/>
      <w:bCs/>
      <w:sz w:val="22"/>
      <w:szCs w:val="20"/>
    </w:rPr>
  </w:style>
  <w:style w:type="paragraph" w:styleId="Titre5">
    <w:name w:val="heading 5"/>
    <w:basedOn w:val="Normal"/>
    <w:next w:val="Normal"/>
    <w:link w:val="Titre5Car"/>
    <w:qFormat/>
    <w:rsid w:val="00C15B7A"/>
    <w:pPr>
      <w:keepNext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link w:val="Titre6Car"/>
    <w:qFormat/>
    <w:rsid w:val="00C15B7A"/>
    <w:pPr>
      <w:keepNext/>
      <w:jc w:val="center"/>
      <w:outlineLvl w:val="5"/>
    </w:pPr>
    <w:rPr>
      <w:b/>
      <w:i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15B7A"/>
    <w:rPr>
      <w:rFonts w:ascii="Comic Sans MS" w:eastAsia="Times New Roman" w:hAnsi="Comic Sans MS" w:cs="Times New Roman"/>
      <w:b/>
      <w:bCs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C15B7A"/>
    <w:rPr>
      <w:rFonts w:ascii="Times New Roman" w:eastAsia="Times New Roman" w:hAnsi="Times New Roman" w:cs="Times New Roman"/>
      <w:b/>
      <w:i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C15B7A"/>
    <w:rPr>
      <w:rFonts w:ascii="Times New Roman" w:eastAsia="Times New Roman" w:hAnsi="Times New Roman" w:cs="Times New Roman"/>
      <w:b/>
      <w:i/>
      <w:sz w:val="20"/>
      <w:szCs w:val="24"/>
      <w:lang w:val="en-GB" w:eastAsia="fr-FR"/>
    </w:rPr>
  </w:style>
  <w:style w:type="character" w:styleId="Textedelespacerserv">
    <w:name w:val="Placeholder Text"/>
    <w:basedOn w:val="Policepardfaut"/>
    <w:uiPriority w:val="99"/>
    <w:semiHidden/>
    <w:rsid w:val="00C15B7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5B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5B7A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C15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31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Sarah CHETOUANI</cp:lastModifiedBy>
  <cp:revision>4</cp:revision>
  <dcterms:created xsi:type="dcterms:W3CDTF">2020-10-24T16:13:00Z</dcterms:created>
  <dcterms:modified xsi:type="dcterms:W3CDTF">2021-01-04T13:14:00Z</dcterms:modified>
</cp:coreProperties>
</file>